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20F9" w14:textId="609B5462" w:rsidR="008E79ED" w:rsidRDefault="00363A9C" w:rsidP="00E64CDC">
      <w:pPr>
        <w:spacing w:line="360" w:lineRule="auto"/>
        <w:jc w:val="center"/>
        <w:rPr>
          <w:rFonts w:ascii="Times New Roman" w:hAnsi="Times New Roman" w:cs="Times New Roman"/>
          <w:sz w:val="24"/>
          <w:szCs w:val="24"/>
        </w:rPr>
      </w:pPr>
      <w:r>
        <w:rPr>
          <w:rFonts w:ascii="Times New Roman" w:hAnsi="Times New Roman" w:cs="Times New Roman"/>
          <w:sz w:val="24"/>
          <w:szCs w:val="24"/>
        </w:rPr>
        <w:t>INTRODUCTION TO INTELLECTUAL PROPERTY</w:t>
      </w:r>
    </w:p>
    <w:p w14:paraId="00582AB1" w14:textId="70E180D9" w:rsidR="00E64CDC" w:rsidRPr="007C3017" w:rsidRDefault="007C3017" w:rsidP="007C3017">
      <w:pPr>
        <w:spacing w:line="360" w:lineRule="auto"/>
        <w:jc w:val="center"/>
        <w:rPr>
          <w:rFonts w:ascii="Times New Roman" w:hAnsi="Times New Roman" w:cs="Times New Roman"/>
          <w:sz w:val="20"/>
          <w:szCs w:val="20"/>
        </w:rPr>
      </w:pPr>
      <w:r w:rsidRPr="007C3017">
        <w:rPr>
          <w:rFonts w:ascii="Times New Roman" w:hAnsi="Times New Roman" w:cs="Times New Roman"/>
          <w:sz w:val="20"/>
          <w:szCs w:val="20"/>
        </w:rPr>
        <w:t>© 2024 Stephen S. Mosher</w:t>
      </w:r>
    </w:p>
    <w:p w14:paraId="6ABE8336" w14:textId="7FE2FF4F" w:rsidR="008E79ED" w:rsidRDefault="008E79ED" w:rsidP="0006767E">
      <w:pPr>
        <w:spacing w:line="360" w:lineRule="auto"/>
        <w:rPr>
          <w:rFonts w:ascii="Times New Roman" w:hAnsi="Times New Roman" w:cs="Times New Roman"/>
          <w:sz w:val="24"/>
          <w:szCs w:val="24"/>
        </w:rPr>
      </w:pPr>
      <w:r>
        <w:rPr>
          <w:rFonts w:ascii="Times New Roman" w:hAnsi="Times New Roman" w:cs="Times New Roman"/>
          <w:sz w:val="24"/>
          <w:szCs w:val="24"/>
        </w:rPr>
        <w:t>THE ROLE OF INTELLECTUAL PROPERTY IN BUSINESS</w:t>
      </w:r>
      <w:r>
        <w:rPr>
          <w:rFonts w:ascii="Times New Roman" w:hAnsi="Times New Roman" w:cs="Times New Roman"/>
          <w:sz w:val="24"/>
          <w:szCs w:val="24"/>
        </w:rPr>
        <w:tab/>
      </w:r>
      <w:r w:rsidR="002015B0">
        <w:rPr>
          <w:rFonts w:ascii="Times New Roman" w:hAnsi="Times New Roman" w:cs="Times New Roman"/>
          <w:sz w:val="24"/>
          <w:szCs w:val="24"/>
        </w:rPr>
        <w:t xml:space="preserve"> </w:t>
      </w:r>
    </w:p>
    <w:p w14:paraId="20901BE3" w14:textId="61C450A8" w:rsidR="008E79ED" w:rsidRPr="008E79ED" w:rsidRDefault="008E79ED" w:rsidP="008E79ED">
      <w:pPr>
        <w:pStyle w:val="ListParagraph"/>
        <w:numPr>
          <w:ilvl w:val="0"/>
          <w:numId w:val="4"/>
        </w:numPr>
        <w:spacing w:line="360" w:lineRule="auto"/>
        <w:rPr>
          <w:rFonts w:ascii="Times New Roman" w:hAnsi="Times New Roman" w:cs="Times New Roman"/>
          <w:sz w:val="24"/>
          <w:szCs w:val="24"/>
        </w:rPr>
      </w:pPr>
      <w:r w:rsidRPr="008E79ED">
        <w:rPr>
          <w:rFonts w:ascii="Times New Roman" w:hAnsi="Times New Roman" w:cs="Times New Roman"/>
          <w:sz w:val="24"/>
          <w:szCs w:val="24"/>
        </w:rPr>
        <w:t xml:space="preserve"> Most businesses have proprietary information and knowledge that it relies on to </w:t>
      </w:r>
    </w:p>
    <w:p w14:paraId="54D0D98C" w14:textId="523C1527" w:rsidR="008E79ED" w:rsidRDefault="008E79ED" w:rsidP="008E79E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c</w:t>
      </w:r>
      <w:r w:rsidRPr="008E79ED">
        <w:rPr>
          <w:rFonts w:ascii="Times New Roman" w:hAnsi="Times New Roman" w:cs="Times New Roman"/>
          <w:sz w:val="24"/>
          <w:szCs w:val="24"/>
        </w:rPr>
        <w:t>arry on its business activity</w:t>
      </w:r>
      <w:r w:rsidR="00565D8B">
        <w:rPr>
          <w:rFonts w:ascii="Times New Roman" w:hAnsi="Times New Roman" w:cs="Times New Roman"/>
          <w:sz w:val="24"/>
          <w:szCs w:val="24"/>
        </w:rPr>
        <w:t xml:space="preserve">, including the products and services it sells and the </w:t>
      </w:r>
    </w:p>
    <w:p w14:paraId="1DF0E216" w14:textId="77777777" w:rsidR="00F5038C" w:rsidRDefault="00565D8B" w:rsidP="00F5038C">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 marketing efforts to promote its name and sustain the loyalty of its customers</w:t>
      </w:r>
      <w:r w:rsidR="00F5038C">
        <w:rPr>
          <w:rFonts w:ascii="Times New Roman" w:hAnsi="Times New Roman" w:cs="Times New Roman"/>
          <w:sz w:val="24"/>
          <w:szCs w:val="24"/>
        </w:rPr>
        <w:t xml:space="preserve">. There </w:t>
      </w:r>
      <w:proofErr w:type="gramStart"/>
      <w:r w:rsidR="00F5038C">
        <w:rPr>
          <w:rFonts w:ascii="Times New Roman" w:hAnsi="Times New Roman" w:cs="Times New Roman"/>
          <w:sz w:val="24"/>
          <w:szCs w:val="24"/>
        </w:rPr>
        <w:t>are</w:t>
      </w:r>
      <w:proofErr w:type="gramEnd"/>
    </w:p>
    <w:p w14:paraId="5EAD7E5D" w14:textId="77777777" w:rsidR="00F5038C" w:rsidRDefault="00F5038C" w:rsidP="00F5038C">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two kinds of intellectual property: information that is regarded as proprietary and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w:t>
      </w:r>
    </w:p>
    <w:p w14:paraId="1C337F8A" w14:textId="77777777" w:rsidR="00F5038C" w:rsidRDefault="00F5038C" w:rsidP="00F5038C">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should remain confidential, that is, restricted to persons having a need to know the </w:t>
      </w:r>
    </w:p>
    <w:p w14:paraId="17E9A931" w14:textId="0D5A3D12" w:rsidR="00565D8B" w:rsidRDefault="00F5038C" w:rsidP="00F5038C">
      <w:pPr>
        <w:spacing w:line="360" w:lineRule="auto"/>
        <w:ind w:left="720"/>
        <w:rPr>
          <w:rFonts w:ascii="Times New Roman" w:hAnsi="Times New Roman" w:cs="Times New Roman"/>
          <w:sz w:val="24"/>
          <w:szCs w:val="24"/>
        </w:rPr>
      </w:pPr>
      <w:proofErr w:type="gramStart"/>
      <w:r>
        <w:rPr>
          <w:rFonts w:ascii="Times New Roman" w:hAnsi="Times New Roman" w:cs="Times New Roman"/>
          <w:sz w:val="24"/>
          <w:szCs w:val="24"/>
        </w:rPr>
        <w:t>particular information</w:t>
      </w:r>
      <w:proofErr w:type="gramEnd"/>
      <w:r>
        <w:rPr>
          <w:rFonts w:ascii="Times New Roman" w:hAnsi="Times New Roman" w:cs="Times New Roman"/>
          <w:sz w:val="24"/>
          <w:szCs w:val="24"/>
        </w:rPr>
        <w:t xml:space="preserve">. This type of information falls within the category of trade secrets. </w:t>
      </w:r>
      <w:r w:rsidR="00CA5F2D">
        <w:rPr>
          <w:rFonts w:ascii="Times New Roman" w:hAnsi="Times New Roman" w:cs="Times New Roman"/>
          <w:sz w:val="24"/>
          <w:szCs w:val="24"/>
        </w:rPr>
        <w:t xml:space="preserve">The other type of </w:t>
      </w:r>
      <w:r>
        <w:rPr>
          <w:rFonts w:ascii="Times New Roman" w:hAnsi="Times New Roman" w:cs="Times New Roman"/>
          <w:sz w:val="24"/>
          <w:szCs w:val="24"/>
        </w:rPr>
        <w:t xml:space="preserve">information is </w:t>
      </w:r>
      <w:r w:rsidR="00CA5F2D">
        <w:rPr>
          <w:rFonts w:ascii="Times New Roman" w:hAnsi="Times New Roman" w:cs="Times New Roman"/>
          <w:sz w:val="24"/>
          <w:szCs w:val="24"/>
        </w:rPr>
        <w:t xml:space="preserve">that which is </w:t>
      </w:r>
      <w:r>
        <w:rPr>
          <w:rFonts w:ascii="Times New Roman" w:hAnsi="Times New Roman" w:cs="Times New Roman"/>
          <w:sz w:val="24"/>
          <w:szCs w:val="24"/>
        </w:rPr>
        <w:t>susceptible to public notice such as trademarks, patents, and copyrights.</w:t>
      </w:r>
    </w:p>
    <w:p w14:paraId="741ADCF8" w14:textId="6891E60B" w:rsidR="00565D8B" w:rsidRDefault="00565D8B" w:rsidP="00565D8B">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Proprietary information </w:t>
      </w:r>
      <w:r w:rsidR="00CA5F2D">
        <w:rPr>
          <w:rFonts w:ascii="Times New Roman" w:hAnsi="Times New Roman" w:cs="Times New Roman"/>
          <w:sz w:val="24"/>
          <w:szCs w:val="24"/>
        </w:rPr>
        <w:t xml:space="preserve">may </w:t>
      </w:r>
      <w:r>
        <w:rPr>
          <w:rFonts w:ascii="Times New Roman" w:hAnsi="Times New Roman" w:cs="Times New Roman"/>
          <w:sz w:val="24"/>
          <w:szCs w:val="24"/>
        </w:rPr>
        <w:t>take the form of its (1) customer database; (2) vendors of</w:t>
      </w:r>
    </w:p>
    <w:p w14:paraId="5C4B480E" w14:textId="067FA687" w:rsidR="00565D8B" w:rsidRDefault="007F0222" w:rsidP="00565D8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m</w:t>
      </w:r>
      <w:r w:rsidR="00565D8B">
        <w:rPr>
          <w:rFonts w:ascii="Times New Roman" w:hAnsi="Times New Roman" w:cs="Times New Roman"/>
          <w:sz w:val="24"/>
          <w:szCs w:val="24"/>
        </w:rPr>
        <w:t xml:space="preserve">aterials, advice, funding, etc.; (3) the proprietary novel designs, processes or </w:t>
      </w:r>
    </w:p>
    <w:p w14:paraId="4452D9F7" w14:textId="09A8BDB6" w:rsidR="00565D8B" w:rsidRDefault="007F0222" w:rsidP="00565D8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t</w:t>
      </w:r>
      <w:r w:rsidR="00565D8B">
        <w:rPr>
          <w:rFonts w:ascii="Times New Roman" w:hAnsi="Times New Roman" w:cs="Times New Roman"/>
          <w:sz w:val="24"/>
          <w:szCs w:val="24"/>
        </w:rPr>
        <w:t xml:space="preserve">echniques, and concepts that give distinctive form to its products and </w:t>
      </w:r>
      <w:proofErr w:type="gramStart"/>
      <w:r w:rsidR="00565D8B">
        <w:rPr>
          <w:rFonts w:ascii="Times New Roman" w:hAnsi="Times New Roman" w:cs="Times New Roman"/>
          <w:sz w:val="24"/>
          <w:szCs w:val="24"/>
        </w:rPr>
        <w:t>services;</w:t>
      </w:r>
      <w:proofErr w:type="gramEnd"/>
      <w:r w:rsidR="00565D8B">
        <w:rPr>
          <w:rFonts w:ascii="Times New Roman" w:hAnsi="Times New Roman" w:cs="Times New Roman"/>
          <w:sz w:val="24"/>
          <w:szCs w:val="24"/>
        </w:rPr>
        <w:t xml:space="preserve"> </w:t>
      </w:r>
    </w:p>
    <w:p w14:paraId="4811D2B3" w14:textId="69BFC8C7" w:rsidR="00565D8B" w:rsidRDefault="00565D8B" w:rsidP="00565D8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CA5F2D">
        <w:rPr>
          <w:rFonts w:ascii="Times New Roman" w:hAnsi="Times New Roman" w:cs="Times New Roman"/>
          <w:sz w:val="24"/>
          <w:szCs w:val="24"/>
        </w:rPr>
        <w:t>any</w:t>
      </w:r>
      <w:r>
        <w:rPr>
          <w:rFonts w:ascii="Times New Roman" w:hAnsi="Times New Roman" w:cs="Times New Roman"/>
          <w:sz w:val="24"/>
          <w:szCs w:val="24"/>
        </w:rPr>
        <w:t xml:space="preserve"> works of authorship it has produced – software, brochures, website format, etc.</w:t>
      </w:r>
    </w:p>
    <w:p w14:paraId="5C956724" w14:textId="526FBA8C" w:rsidR="00565D8B" w:rsidRDefault="00565D8B" w:rsidP="00565D8B">
      <w:pPr>
        <w:spacing w:line="360" w:lineRule="auto"/>
        <w:rPr>
          <w:rFonts w:ascii="Times New Roman" w:hAnsi="Times New Roman" w:cs="Times New Roman"/>
          <w:sz w:val="24"/>
          <w:szCs w:val="24"/>
        </w:rPr>
      </w:pPr>
      <w:r>
        <w:rPr>
          <w:rFonts w:ascii="Times New Roman" w:hAnsi="Times New Roman" w:cs="Times New Roman"/>
          <w:sz w:val="24"/>
          <w:szCs w:val="24"/>
        </w:rPr>
        <w:t xml:space="preserve">      C.  To the extent information is proprietary, it may be protected under the Laws and</w:t>
      </w:r>
    </w:p>
    <w:p w14:paraId="19548B79" w14:textId="11F2666C" w:rsidR="00565D8B" w:rsidRDefault="00565D8B" w:rsidP="00565D8B">
      <w:pPr>
        <w:spacing w:line="360" w:lineRule="auto"/>
        <w:rPr>
          <w:rFonts w:ascii="Times New Roman" w:hAnsi="Times New Roman" w:cs="Times New Roman"/>
          <w:sz w:val="24"/>
          <w:szCs w:val="24"/>
        </w:rPr>
      </w:pPr>
      <w:r>
        <w:rPr>
          <w:rFonts w:ascii="Times New Roman" w:hAnsi="Times New Roman" w:cs="Times New Roman"/>
          <w:sz w:val="24"/>
          <w:szCs w:val="24"/>
        </w:rPr>
        <w:tab/>
      </w:r>
      <w:r w:rsidR="007F0222">
        <w:rPr>
          <w:rFonts w:ascii="Times New Roman" w:hAnsi="Times New Roman" w:cs="Times New Roman"/>
          <w:sz w:val="24"/>
          <w:szCs w:val="24"/>
        </w:rPr>
        <w:t>r</w:t>
      </w:r>
      <w:r>
        <w:rPr>
          <w:rFonts w:ascii="Times New Roman" w:hAnsi="Times New Roman" w:cs="Times New Roman"/>
          <w:sz w:val="24"/>
          <w:szCs w:val="24"/>
        </w:rPr>
        <w:t>egulations of the Federal and State governments for Trade Secrets</w:t>
      </w:r>
      <w:r w:rsidR="00C61BD4">
        <w:rPr>
          <w:rFonts w:ascii="Times New Roman" w:hAnsi="Times New Roman" w:cs="Times New Roman"/>
          <w:sz w:val="24"/>
          <w:szCs w:val="24"/>
        </w:rPr>
        <w:t>.</w:t>
      </w:r>
    </w:p>
    <w:p w14:paraId="7C72EB80" w14:textId="500C7EE1" w:rsidR="00C61BD4" w:rsidRDefault="00C61BD4" w:rsidP="00C61BD4">
      <w:pPr>
        <w:spacing w:line="360" w:lineRule="auto"/>
        <w:rPr>
          <w:rFonts w:ascii="Times New Roman" w:hAnsi="Times New Roman" w:cs="Times New Roman"/>
          <w:sz w:val="24"/>
          <w:szCs w:val="24"/>
        </w:rPr>
      </w:pPr>
      <w:r>
        <w:rPr>
          <w:rFonts w:ascii="Times New Roman" w:hAnsi="Times New Roman" w:cs="Times New Roman"/>
          <w:sz w:val="24"/>
          <w:szCs w:val="24"/>
        </w:rPr>
        <w:t xml:space="preserve">      D.  Today I will discuss each of these four methods of IP protection and provide examples.</w:t>
      </w:r>
    </w:p>
    <w:p w14:paraId="2BF7A98C" w14:textId="7D865B79" w:rsidR="00C61BD4" w:rsidRDefault="00C61BD4" w:rsidP="00565D8B">
      <w:pPr>
        <w:spacing w:line="360" w:lineRule="auto"/>
        <w:rPr>
          <w:rFonts w:ascii="Times New Roman" w:hAnsi="Times New Roman" w:cs="Times New Roman"/>
          <w:sz w:val="24"/>
          <w:szCs w:val="24"/>
        </w:rPr>
      </w:pPr>
      <w:r>
        <w:rPr>
          <w:rFonts w:ascii="Times New Roman" w:hAnsi="Times New Roman" w:cs="Times New Roman"/>
          <w:sz w:val="24"/>
          <w:szCs w:val="24"/>
        </w:rPr>
        <w:t xml:space="preserve">      E.  There will be some time after the conclusion for questions. </w:t>
      </w:r>
    </w:p>
    <w:p w14:paraId="2670215A" w14:textId="77777777" w:rsidR="00CA5F2D" w:rsidRDefault="00CA5F2D" w:rsidP="00565D8B">
      <w:pPr>
        <w:spacing w:line="360" w:lineRule="auto"/>
        <w:rPr>
          <w:rFonts w:ascii="Times New Roman" w:hAnsi="Times New Roman" w:cs="Times New Roman"/>
          <w:sz w:val="24"/>
          <w:szCs w:val="24"/>
        </w:rPr>
      </w:pPr>
    </w:p>
    <w:p w14:paraId="6C84C357" w14:textId="746A0CF9" w:rsidR="00C61BD4" w:rsidRDefault="00E64CDC" w:rsidP="00565D8B">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C61BD4">
        <w:rPr>
          <w:rFonts w:ascii="Times New Roman" w:hAnsi="Times New Roman" w:cs="Times New Roman"/>
          <w:sz w:val="24"/>
          <w:szCs w:val="24"/>
        </w:rPr>
        <w:t>LEGAL FOUNDATION OF INTELLECTUAL PROPERTY</w:t>
      </w:r>
    </w:p>
    <w:p w14:paraId="25B9FCC6" w14:textId="3218E398" w:rsidR="00C61BD4" w:rsidRDefault="00C61BD4" w:rsidP="00C61BD4">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FEDERAL CONSTITUTION, ARTICLE I, SEC. 8: </w:t>
      </w:r>
      <w:r w:rsidR="008E4126">
        <w:rPr>
          <w:rFonts w:ascii="Times New Roman" w:hAnsi="Times New Roman" w:cs="Times New Roman"/>
          <w:sz w:val="24"/>
          <w:szCs w:val="24"/>
        </w:rPr>
        <w:t>“</w:t>
      </w:r>
      <w:r>
        <w:rPr>
          <w:rFonts w:ascii="Times New Roman" w:hAnsi="Times New Roman" w:cs="Times New Roman"/>
          <w:sz w:val="24"/>
          <w:szCs w:val="24"/>
        </w:rPr>
        <w:t xml:space="preserve">The Congress shall have the </w:t>
      </w:r>
      <w:proofErr w:type="gramStart"/>
      <w:r>
        <w:rPr>
          <w:rFonts w:ascii="Times New Roman" w:hAnsi="Times New Roman" w:cs="Times New Roman"/>
          <w:sz w:val="24"/>
          <w:szCs w:val="24"/>
        </w:rPr>
        <w:t>Power;</w:t>
      </w:r>
      <w:proofErr w:type="gramEnd"/>
      <w:r>
        <w:rPr>
          <w:rFonts w:ascii="Times New Roman" w:hAnsi="Times New Roman" w:cs="Times New Roman"/>
          <w:sz w:val="24"/>
          <w:szCs w:val="24"/>
        </w:rPr>
        <w:t xml:space="preserve"> </w:t>
      </w:r>
    </w:p>
    <w:p w14:paraId="0C835436" w14:textId="304AA984" w:rsidR="00C61BD4" w:rsidRDefault="00C61BD4" w:rsidP="00C61BD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[8] </w:t>
      </w:r>
      <w:r w:rsidRPr="00C61BD4">
        <w:rPr>
          <w:rFonts w:ascii="Times New Roman" w:hAnsi="Times New Roman" w:cs="Times New Roman"/>
          <w:sz w:val="24"/>
          <w:szCs w:val="24"/>
        </w:rPr>
        <w:t>To promote the Progress and useful Arts, by securing for limited times to Authors and Inventors the exclusive Right to their respective Writings and Discoveries.</w:t>
      </w:r>
      <w:r w:rsidR="008E4126">
        <w:rPr>
          <w:rFonts w:ascii="Times New Roman" w:hAnsi="Times New Roman" w:cs="Times New Roman"/>
          <w:sz w:val="24"/>
          <w:szCs w:val="24"/>
        </w:rPr>
        <w:t>”</w:t>
      </w:r>
    </w:p>
    <w:p w14:paraId="3B560598" w14:textId="6E216D7C" w:rsidR="00257042" w:rsidRDefault="00257042" w:rsidP="00C61BD4">
      <w:pPr>
        <w:pStyle w:val="ListParagraph"/>
        <w:spacing w:line="360" w:lineRule="auto"/>
        <w:rPr>
          <w:rFonts w:ascii="Times New Roman" w:hAnsi="Times New Roman" w:cs="Times New Roman"/>
          <w:sz w:val="24"/>
          <w:szCs w:val="24"/>
        </w:rPr>
      </w:pPr>
    </w:p>
    <w:p w14:paraId="13722303" w14:textId="7A6107F1" w:rsidR="00257042" w:rsidRDefault="00257042" w:rsidP="00C61BD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The purpose of the Constitutional provision quoted above is to emphasize the </w:t>
      </w:r>
      <w:proofErr w:type="gramStart"/>
      <w:r>
        <w:rPr>
          <w:rFonts w:ascii="Times New Roman" w:hAnsi="Times New Roman" w:cs="Times New Roman"/>
          <w:sz w:val="24"/>
          <w:szCs w:val="24"/>
        </w:rPr>
        <w:t>importance</w:t>
      </w:r>
      <w:proofErr w:type="gramEnd"/>
      <w:r>
        <w:rPr>
          <w:rFonts w:ascii="Times New Roman" w:hAnsi="Times New Roman" w:cs="Times New Roman"/>
          <w:sz w:val="24"/>
          <w:szCs w:val="24"/>
        </w:rPr>
        <w:t xml:space="preserve"> </w:t>
      </w:r>
    </w:p>
    <w:p w14:paraId="27A1C1CB" w14:textId="1E9ECD77" w:rsidR="00257042" w:rsidRDefault="00257042" w:rsidP="00257042">
      <w:pPr>
        <w:spacing w:line="360" w:lineRule="auto"/>
        <w:rPr>
          <w:rFonts w:ascii="Times New Roman" w:hAnsi="Times New Roman" w:cs="Times New Roman"/>
          <w:sz w:val="24"/>
          <w:szCs w:val="24"/>
        </w:rPr>
      </w:pPr>
      <w:r>
        <w:rPr>
          <w:rFonts w:ascii="Times New Roman" w:hAnsi="Times New Roman" w:cs="Times New Roman"/>
          <w:sz w:val="24"/>
          <w:szCs w:val="24"/>
        </w:rPr>
        <w:t>of innovation to the needs of a newly established nation by encouraging invention and discovery through legal structures</w:t>
      </w:r>
      <w:r w:rsidR="00CD7FC4">
        <w:rPr>
          <w:rFonts w:ascii="Times New Roman" w:hAnsi="Times New Roman" w:cs="Times New Roman"/>
          <w:sz w:val="24"/>
          <w:szCs w:val="24"/>
        </w:rPr>
        <w:t xml:space="preserve">. There are four categories of laws and regulations designed to secure the rights to innovations, discoveries, and works of </w:t>
      </w:r>
      <w:proofErr w:type="gramStart"/>
      <w:r w:rsidR="00CD7FC4">
        <w:rPr>
          <w:rFonts w:ascii="Times New Roman" w:hAnsi="Times New Roman" w:cs="Times New Roman"/>
          <w:sz w:val="24"/>
          <w:szCs w:val="24"/>
        </w:rPr>
        <w:t>authorship</w:t>
      </w:r>
      <w:proofErr w:type="gramEnd"/>
    </w:p>
    <w:p w14:paraId="4D3D1F4D" w14:textId="77777777" w:rsidR="00CD7FC4" w:rsidRPr="00257042" w:rsidRDefault="00CD7FC4" w:rsidP="00257042">
      <w:pPr>
        <w:spacing w:line="360" w:lineRule="auto"/>
        <w:rPr>
          <w:rFonts w:ascii="Times New Roman" w:hAnsi="Times New Roman" w:cs="Times New Roman"/>
          <w:sz w:val="24"/>
          <w:szCs w:val="24"/>
        </w:rPr>
      </w:pPr>
    </w:p>
    <w:p w14:paraId="1BA9909A" w14:textId="42011A8E" w:rsidR="008873C4" w:rsidRDefault="00C61BD4" w:rsidP="00C61BD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873C4">
        <w:rPr>
          <w:rFonts w:ascii="Times New Roman" w:hAnsi="Times New Roman" w:cs="Times New Roman"/>
          <w:sz w:val="24"/>
          <w:szCs w:val="24"/>
        </w:rPr>
        <w:tab/>
      </w:r>
    </w:p>
    <w:p w14:paraId="60D4C588" w14:textId="1328277E" w:rsidR="00EA4734" w:rsidRDefault="00EA4734" w:rsidP="00EA473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TRADE SECRETS</w:t>
      </w:r>
    </w:p>
    <w:p w14:paraId="21B63491" w14:textId="474BA0BA" w:rsidR="00EA4734" w:rsidRDefault="00EA4734" w:rsidP="00EA4734">
      <w:pPr>
        <w:spacing w:line="360" w:lineRule="auto"/>
        <w:rPr>
          <w:rFonts w:ascii="Times New Roman" w:hAnsi="Times New Roman" w:cs="Times New Roman"/>
          <w:sz w:val="24"/>
          <w:szCs w:val="24"/>
        </w:rPr>
      </w:pPr>
      <w:r>
        <w:rPr>
          <w:rFonts w:ascii="Times New Roman" w:hAnsi="Times New Roman" w:cs="Times New Roman"/>
          <w:sz w:val="24"/>
          <w:szCs w:val="24"/>
        </w:rPr>
        <w:tab/>
        <w:t>The law governing trade secrets includes:</w:t>
      </w:r>
    </w:p>
    <w:p w14:paraId="28163311" w14:textId="405D2AF7" w:rsidR="00EA4734" w:rsidRDefault="00EA4734" w:rsidP="00EA473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  Federal Statutes and Regulations: </w:t>
      </w:r>
    </w:p>
    <w:p w14:paraId="76B1E54B" w14:textId="77777777" w:rsidR="00EA4734" w:rsidRDefault="00EA4734" w:rsidP="00EA4734">
      <w:pPr>
        <w:spacing w:line="360" w:lineRule="auto"/>
        <w:rPr>
          <w:rFonts w:ascii="Times New Roman" w:hAnsi="Times New Roman" w:cs="Times New Roman"/>
          <w:sz w:val="24"/>
          <w:szCs w:val="24"/>
        </w:rPr>
      </w:pPr>
      <w:r>
        <w:rPr>
          <w:rFonts w:ascii="Times New Roman" w:hAnsi="Times New Roman" w:cs="Times New Roman"/>
          <w:sz w:val="24"/>
          <w:szCs w:val="24"/>
        </w:rPr>
        <w:tab/>
        <w:t>(1) 18 U.S. Code – TRADE SECRETS Chapter 90, Sections 1839, 1832, 1836.</w:t>
      </w:r>
    </w:p>
    <w:p w14:paraId="21B67173" w14:textId="613B19AF" w:rsidR="00EA4734" w:rsidRDefault="00EA4734" w:rsidP="00EA4734">
      <w:pPr>
        <w:spacing w:line="360" w:lineRule="auto"/>
        <w:rPr>
          <w:rFonts w:ascii="Times New Roman" w:hAnsi="Times New Roman" w:cs="Times New Roman"/>
          <w:sz w:val="24"/>
          <w:szCs w:val="24"/>
        </w:rPr>
      </w:pPr>
      <w:r>
        <w:rPr>
          <w:rFonts w:ascii="Times New Roman" w:hAnsi="Times New Roman" w:cs="Times New Roman"/>
          <w:sz w:val="24"/>
          <w:szCs w:val="24"/>
        </w:rPr>
        <w:t xml:space="preserve">            B.  State Statutes:</w:t>
      </w:r>
    </w:p>
    <w:p w14:paraId="6F2AFE59" w14:textId="77777777" w:rsidR="00EA4734" w:rsidRDefault="00EA4734" w:rsidP="00EA4734">
      <w:pPr>
        <w:spacing w:line="360" w:lineRule="auto"/>
        <w:rPr>
          <w:rFonts w:ascii="Times New Roman" w:hAnsi="Times New Roman" w:cs="Times New Roman"/>
          <w:sz w:val="24"/>
          <w:szCs w:val="24"/>
        </w:rPr>
      </w:pPr>
      <w:r>
        <w:rPr>
          <w:rFonts w:ascii="Times New Roman" w:hAnsi="Times New Roman" w:cs="Times New Roman"/>
          <w:sz w:val="24"/>
          <w:szCs w:val="24"/>
        </w:rPr>
        <w:tab/>
        <w:t>(1) Texas Business &amp; Commerce Code, Chapter 16: Trademarks</w:t>
      </w:r>
    </w:p>
    <w:p w14:paraId="5F6C97AA" w14:textId="77777777" w:rsidR="00EA4734" w:rsidRDefault="00EA4734" w:rsidP="00EA4734">
      <w:pPr>
        <w:spacing w:line="360" w:lineRule="auto"/>
        <w:rPr>
          <w:rFonts w:ascii="Times New Roman" w:hAnsi="Times New Roman" w:cs="Times New Roman"/>
          <w:sz w:val="24"/>
          <w:szCs w:val="24"/>
        </w:rPr>
      </w:pPr>
      <w:r>
        <w:rPr>
          <w:rFonts w:ascii="Times New Roman" w:hAnsi="Times New Roman" w:cs="Times New Roman"/>
          <w:sz w:val="24"/>
          <w:szCs w:val="24"/>
        </w:rPr>
        <w:tab/>
        <w:t>(2) Texas Civil Practice &amp; Remedies Code, Chapter 134A Trade Secrets – also known as</w:t>
      </w:r>
    </w:p>
    <w:p w14:paraId="64032DFF" w14:textId="77777777" w:rsidR="00EA4734" w:rsidRDefault="00EA4734" w:rsidP="00EA473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The Uniform Trade Secrets </w:t>
      </w:r>
      <w:proofErr w:type="gramStart"/>
      <w:r>
        <w:rPr>
          <w:rFonts w:ascii="Times New Roman" w:hAnsi="Times New Roman" w:cs="Times New Roman"/>
          <w:sz w:val="24"/>
          <w:szCs w:val="24"/>
        </w:rPr>
        <w:t>Act  (</w:t>
      </w:r>
      <w:proofErr w:type="gramEnd"/>
      <w:r>
        <w:rPr>
          <w:rFonts w:ascii="Times New Roman" w:hAnsi="Times New Roman" w:cs="Times New Roman"/>
          <w:sz w:val="24"/>
          <w:szCs w:val="24"/>
        </w:rPr>
        <w:t xml:space="preserve">UTSA). </w:t>
      </w:r>
    </w:p>
    <w:p w14:paraId="3B61E7F2" w14:textId="69087649" w:rsidR="00EA4734" w:rsidRDefault="00EA4734" w:rsidP="00EA4734">
      <w:pPr>
        <w:spacing w:line="360" w:lineRule="auto"/>
        <w:rPr>
          <w:rFonts w:ascii="Times New Roman" w:hAnsi="Times New Roman" w:cs="Times New Roman"/>
          <w:sz w:val="24"/>
          <w:szCs w:val="24"/>
        </w:rPr>
      </w:pPr>
    </w:p>
    <w:p w14:paraId="36F0F9E6" w14:textId="2E67D05C" w:rsidR="009D0F0C" w:rsidRDefault="00EA4734" w:rsidP="00EA473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As noted earlier, the information that a business relies on to conduct its business activities – methods of operation that provide competitive advantages, client or customer databases, proprietary software it developed in-house, proprietary technologies embodied in its products, </w:t>
      </w:r>
      <w:proofErr w:type="gramStart"/>
      <w:r>
        <w:rPr>
          <w:rFonts w:ascii="Times New Roman" w:hAnsi="Times New Roman" w:cs="Times New Roman"/>
          <w:sz w:val="24"/>
          <w:szCs w:val="24"/>
        </w:rPr>
        <w:t>services</w:t>
      </w:r>
      <w:proofErr w:type="gramEnd"/>
      <w:r>
        <w:rPr>
          <w:rFonts w:ascii="Times New Roman" w:hAnsi="Times New Roman" w:cs="Times New Roman"/>
          <w:sz w:val="24"/>
          <w:szCs w:val="24"/>
        </w:rPr>
        <w:t xml:space="preserve"> and manufacturing processes – all are example</w:t>
      </w:r>
      <w:r w:rsidR="007F0222">
        <w:rPr>
          <w:rFonts w:ascii="Times New Roman" w:hAnsi="Times New Roman" w:cs="Times New Roman"/>
          <w:sz w:val="24"/>
          <w:szCs w:val="24"/>
        </w:rPr>
        <w:t>s</w:t>
      </w:r>
      <w:r>
        <w:rPr>
          <w:rFonts w:ascii="Times New Roman" w:hAnsi="Times New Roman" w:cs="Times New Roman"/>
          <w:sz w:val="24"/>
          <w:szCs w:val="24"/>
        </w:rPr>
        <w:t xml:space="preserve"> of information that the business would prefer not to become public.</w:t>
      </w:r>
    </w:p>
    <w:p w14:paraId="5FB1356F" w14:textId="77777777" w:rsidR="009D0F0C" w:rsidRDefault="009D0F0C" w:rsidP="00EA4734">
      <w:pPr>
        <w:spacing w:line="360" w:lineRule="auto"/>
        <w:rPr>
          <w:rFonts w:ascii="Times New Roman" w:hAnsi="Times New Roman" w:cs="Times New Roman"/>
          <w:sz w:val="24"/>
          <w:szCs w:val="24"/>
        </w:rPr>
      </w:pPr>
    </w:p>
    <w:p w14:paraId="528BEBAD" w14:textId="2C5BBF43" w:rsidR="009D0F0C" w:rsidRDefault="00EA4734" w:rsidP="00EA473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Maintaining the secrecy of such information requires affirmative steps to ensure the information remains confidential yet permits limited access by employees and managers with a need to know. A first step is identifying what information the business recognizes as proprietary and who should have access to it. The next step is determining what measures are needed for maintaining the secrecy of the identified information, who should be custodian of the material, and where such information should be stored. Policies should be developed for the uses of each type of information, preferably in the hands of office staff or facilities managers whose job description involves or requires access to the </w:t>
      </w:r>
      <w:proofErr w:type="gramStart"/>
      <w:r>
        <w:rPr>
          <w:rFonts w:ascii="Times New Roman" w:hAnsi="Times New Roman" w:cs="Times New Roman"/>
          <w:sz w:val="24"/>
          <w:szCs w:val="24"/>
        </w:rPr>
        <w:t>particular information</w:t>
      </w:r>
      <w:proofErr w:type="gramEnd"/>
      <w:r>
        <w:rPr>
          <w:rFonts w:ascii="Times New Roman" w:hAnsi="Times New Roman" w:cs="Times New Roman"/>
          <w:sz w:val="24"/>
          <w:szCs w:val="24"/>
        </w:rPr>
        <w:t>.</w:t>
      </w:r>
    </w:p>
    <w:p w14:paraId="56C5424F" w14:textId="77777777" w:rsidR="009D0F0C" w:rsidRDefault="009D0F0C" w:rsidP="00EA4734">
      <w:pPr>
        <w:spacing w:line="360" w:lineRule="auto"/>
        <w:rPr>
          <w:rFonts w:ascii="Times New Roman" w:hAnsi="Times New Roman" w:cs="Times New Roman"/>
          <w:sz w:val="24"/>
          <w:szCs w:val="24"/>
        </w:rPr>
      </w:pPr>
    </w:p>
    <w:p w14:paraId="2B3BCA68" w14:textId="688DA9C9" w:rsidR="00EA4734" w:rsidRDefault="00EA4734" w:rsidP="00EA473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 In addition to these provisions, the use of employee confidentiality agreements and training in the maintenance of confidential information enable employees to recognize, understand, and exercise informed actions as necessary to protect the businesses proprietary information. The confidentiality agreements provide notice to the employee of the type of information that must be </w:t>
      </w:r>
      <w:proofErr w:type="gramStart"/>
      <w:r>
        <w:rPr>
          <w:rFonts w:ascii="Times New Roman" w:hAnsi="Times New Roman" w:cs="Times New Roman"/>
          <w:sz w:val="24"/>
          <w:szCs w:val="24"/>
        </w:rPr>
        <w:t>safe-guarded</w:t>
      </w:r>
      <w:proofErr w:type="gramEnd"/>
      <w:r>
        <w:rPr>
          <w:rFonts w:ascii="Times New Roman" w:hAnsi="Times New Roman" w:cs="Times New Roman"/>
          <w:sz w:val="24"/>
          <w:szCs w:val="24"/>
        </w:rPr>
        <w:t xml:space="preserve">, the policies and measures he or she is responsible for using to safeguard it, and the importance of compliance with the policies. Confidentiality agreements should be reviewed </w:t>
      </w:r>
      <w:r>
        <w:rPr>
          <w:rFonts w:ascii="Times New Roman" w:hAnsi="Times New Roman" w:cs="Times New Roman"/>
          <w:sz w:val="24"/>
          <w:szCs w:val="24"/>
        </w:rPr>
        <w:lastRenderedPageBreak/>
        <w:t>annually to keep them up to date and to obtain the understanding of the employees along with their signatures affirming their compliance with the applicable policies.</w:t>
      </w:r>
    </w:p>
    <w:p w14:paraId="1DB7831A" w14:textId="77777777" w:rsidR="009D0F0C" w:rsidRDefault="009D0F0C" w:rsidP="00EA4734">
      <w:pPr>
        <w:spacing w:line="360" w:lineRule="auto"/>
        <w:rPr>
          <w:rFonts w:ascii="Times New Roman" w:hAnsi="Times New Roman" w:cs="Times New Roman"/>
          <w:sz w:val="24"/>
          <w:szCs w:val="24"/>
        </w:rPr>
      </w:pPr>
    </w:p>
    <w:p w14:paraId="2FD0C52F" w14:textId="2DD637A8" w:rsidR="00EA4734" w:rsidRDefault="00EA4734" w:rsidP="00EA4734">
      <w:pPr>
        <w:spacing w:line="360" w:lineRule="auto"/>
        <w:rPr>
          <w:rFonts w:ascii="Times New Roman" w:hAnsi="Times New Roman" w:cs="Times New Roman"/>
          <w:sz w:val="24"/>
          <w:szCs w:val="24"/>
        </w:rPr>
      </w:pPr>
      <w:r>
        <w:rPr>
          <w:rFonts w:ascii="Times New Roman" w:hAnsi="Times New Roman" w:cs="Times New Roman"/>
          <w:sz w:val="24"/>
          <w:szCs w:val="24"/>
        </w:rPr>
        <w:tab/>
        <w:t>Finally, it is important to provide training of all newly hired employees to apprise them of the existence of proprietary information and their responsibility in maintaining the trade secrets of the business. The training should be repeated periodically</w:t>
      </w:r>
      <w:r w:rsidR="00CF2137">
        <w:rPr>
          <w:rFonts w:ascii="Times New Roman" w:hAnsi="Times New Roman" w:cs="Times New Roman"/>
          <w:sz w:val="24"/>
          <w:szCs w:val="24"/>
        </w:rPr>
        <w:t>, e.g., annually,</w:t>
      </w:r>
      <w:r>
        <w:rPr>
          <w:rFonts w:ascii="Times New Roman" w:hAnsi="Times New Roman" w:cs="Times New Roman"/>
          <w:sz w:val="24"/>
          <w:szCs w:val="24"/>
        </w:rPr>
        <w:t xml:space="preserve"> to refresh the importance of the policies regarding the proprietary information and to update the policies as the information to be safeguarded changes. </w:t>
      </w:r>
    </w:p>
    <w:p w14:paraId="0E05EA77" w14:textId="77777777" w:rsidR="00E64CDC" w:rsidRDefault="00E64CDC" w:rsidP="00C61BD4">
      <w:pPr>
        <w:spacing w:line="360" w:lineRule="auto"/>
        <w:rPr>
          <w:rFonts w:ascii="Times New Roman" w:hAnsi="Times New Roman" w:cs="Times New Roman"/>
          <w:sz w:val="24"/>
          <w:szCs w:val="24"/>
        </w:rPr>
      </w:pPr>
    </w:p>
    <w:p w14:paraId="6A37BFE9" w14:textId="59E89B9D" w:rsidR="00EA4734" w:rsidRDefault="00EA4734" w:rsidP="00C61BD4">
      <w:pPr>
        <w:spacing w:line="360" w:lineRule="auto"/>
        <w:rPr>
          <w:rFonts w:ascii="Times New Roman" w:hAnsi="Times New Roman" w:cs="Times New Roman"/>
          <w:sz w:val="24"/>
          <w:szCs w:val="24"/>
        </w:rPr>
      </w:pPr>
      <w:r>
        <w:rPr>
          <w:rFonts w:ascii="Times New Roman" w:hAnsi="Times New Roman" w:cs="Times New Roman"/>
          <w:sz w:val="24"/>
          <w:szCs w:val="24"/>
        </w:rPr>
        <w:t>PATENTS</w:t>
      </w:r>
    </w:p>
    <w:p w14:paraId="6EC42422" w14:textId="76C15A17" w:rsidR="00CA5F2D" w:rsidRDefault="00EA4734" w:rsidP="00C61BD4">
      <w:pPr>
        <w:spacing w:line="360" w:lineRule="auto"/>
        <w:rPr>
          <w:rFonts w:ascii="Times New Roman" w:hAnsi="Times New Roman" w:cs="Times New Roman"/>
          <w:sz w:val="24"/>
          <w:szCs w:val="24"/>
        </w:rPr>
      </w:pPr>
      <w:r>
        <w:rPr>
          <w:rFonts w:ascii="Times New Roman" w:hAnsi="Times New Roman" w:cs="Times New Roman"/>
          <w:sz w:val="24"/>
          <w:szCs w:val="24"/>
        </w:rPr>
        <w:tab/>
        <w:t>The law</w:t>
      </w:r>
      <w:r w:rsidR="00E64CDC">
        <w:rPr>
          <w:rFonts w:ascii="Times New Roman" w:hAnsi="Times New Roman" w:cs="Times New Roman"/>
          <w:sz w:val="24"/>
          <w:szCs w:val="24"/>
        </w:rPr>
        <w:t xml:space="preserve"> governing</w:t>
      </w:r>
      <w:r>
        <w:rPr>
          <w:rFonts w:ascii="Times New Roman" w:hAnsi="Times New Roman" w:cs="Times New Roman"/>
          <w:sz w:val="24"/>
          <w:szCs w:val="24"/>
        </w:rPr>
        <w:t xml:space="preserve"> patents includes the following </w:t>
      </w:r>
      <w:r w:rsidR="00FE0CCF">
        <w:rPr>
          <w:rFonts w:ascii="Times New Roman" w:hAnsi="Times New Roman" w:cs="Times New Roman"/>
          <w:sz w:val="24"/>
          <w:szCs w:val="24"/>
        </w:rPr>
        <w:t>S</w:t>
      </w:r>
      <w:r>
        <w:rPr>
          <w:rFonts w:ascii="Times New Roman" w:hAnsi="Times New Roman" w:cs="Times New Roman"/>
          <w:sz w:val="24"/>
          <w:szCs w:val="24"/>
        </w:rPr>
        <w:t>tatute: 35 U.S. C</w:t>
      </w:r>
      <w:r w:rsidR="003C39F5">
        <w:rPr>
          <w:rFonts w:ascii="Times New Roman" w:hAnsi="Times New Roman" w:cs="Times New Roman"/>
          <w:sz w:val="24"/>
          <w:szCs w:val="24"/>
        </w:rPr>
        <w:t>ODE Part II</w:t>
      </w:r>
      <w:r>
        <w:rPr>
          <w:rFonts w:ascii="Times New Roman" w:hAnsi="Times New Roman" w:cs="Times New Roman"/>
          <w:sz w:val="24"/>
          <w:szCs w:val="24"/>
        </w:rPr>
        <w:t xml:space="preserve"> – PATENTS</w:t>
      </w:r>
      <w:r w:rsidR="00FE0CCF">
        <w:rPr>
          <w:rFonts w:ascii="Times New Roman" w:hAnsi="Times New Roman" w:cs="Times New Roman"/>
          <w:sz w:val="24"/>
          <w:szCs w:val="24"/>
        </w:rPr>
        <w:t>; and the following Regulations:</w:t>
      </w:r>
      <w:r>
        <w:rPr>
          <w:rFonts w:ascii="Times New Roman" w:hAnsi="Times New Roman" w:cs="Times New Roman"/>
          <w:sz w:val="24"/>
          <w:szCs w:val="24"/>
        </w:rPr>
        <w:t xml:space="preserve"> 37 C.F.R. Chapter 1, </w:t>
      </w:r>
      <w:proofErr w:type="spellStart"/>
      <w:r>
        <w:rPr>
          <w:rFonts w:ascii="Times New Roman" w:hAnsi="Times New Roman" w:cs="Times New Roman"/>
          <w:sz w:val="24"/>
          <w:szCs w:val="24"/>
        </w:rPr>
        <w:t>Subch</w:t>
      </w:r>
      <w:proofErr w:type="spellEnd"/>
      <w:r>
        <w:rPr>
          <w:rFonts w:ascii="Times New Roman" w:hAnsi="Times New Roman" w:cs="Times New Roman"/>
          <w:sz w:val="24"/>
          <w:szCs w:val="24"/>
        </w:rPr>
        <w:t>. A, parts 1, 3, 4, 5.</w:t>
      </w:r>
      <w:r w:rsidR="00385A00">
        <w:rPr>
          <w:rFonts w:ascii="Times New Roman" w:hAnsi="Times New Roman" w:cs="Times New Roman"/>
          <w:sz w:val="24"/>
          <w:szCs w:val="24"/>
        </w:rPr>
        <w:t xml:space="preserve"> </w:t>
      </w:r>
    </w:p>
    <w:p w14:paraId="095ECD42" w14:textId="77777777" w:rsidR="00EA4734" w:rsidRPr="00C61BD4" w:rsidRDefault="00EA4734" w:rsidP="00C61BD4">
      <w:pPr>
        <w:spacing w:line="360" w:lineRule="auto"/>
        <w:rPr>
          <w:rFonts w:ascii="Times New Roman" w:hAnsi="Times New Roman" w:cs="Times New Roman"/>
          <w:sz w:val="24"/>
          <w:szCs w:val="24"/>
        </w:rPr>
      </w:pPr>
    </w:p>
    <w:p w14:paraId="455F2467" w14:textId="0ABA1F30" w:rsidR="008E79ED" w:rsidRDefault="00813EC3" w:rsidP="0006767E">
      <w:pPr>
        <w:spacing w:line="360" w:lineRule="auto"/>
        <w:rPr>
          <w:rFonts w:ascii="Times New Roman" w:hAnsi="Times New Roman" w:cs="Times New Roman"/>
          <w:sz w:val="24"/>
          <w:szCs w:val="24"/>
        </w:rPr>
      </w:pPr>
      <w:r>
        <w:rPr>
          <w:rFonts w:ascii="Times New Roman" w:hAnsi="Times New Roman" w:cs="Times New Roman"/>
          <w:sz w:val="24"/>
          <w:szCs w:val="24"/>
        </w:rPr>
        <w:t>PATENTING AN INVENTION</w:t>
      </w:r>
    </w:p>
    <w:p w14:paraId="18D64123" w14:textId="242D3252" w:rsidR="00CF2137" w:rsidRDefault="00813EC3" w:rsidP="0006767E">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 patent is a document, a record of the grant of a right to an inventor of a specific invention for a limited time to exclude others from practicing the inventor’s invention, while the inventor has control of how the invention is used. The document includes a </w:t>
      </w:r>
      <w:r w:rsidRPr="00813EC3">
        <w:rPr>
          <w:rFonts w:ascii="Times New Roman" w:hAnsi="Times New Roman" w:cs="Times New Roman"/>
          <w:b/>
          <w:bCs/>
          <w:sz w:val="24"/>
          <w:szCs w:val="24"/>
        </w:rPr>
        <w:t>cover</w:t>
      </w:r>
      <w:r>
        <w:rPr>
          <w:rFonts w:ascii="Times New Roman" w:hAnsi="Times New Roman" w:cs="Times New Roman"/>
          <w:sz w:val="24"/>
          <w:szCs w:val="24"/>
        </w:rPr>
        <w:t xml:space="preserve"> bearing the signature of the Director of the U. S. Patent and Trademark Office; a </w:t>
      </w:r>
      <w:r w:rsidRPr="00813EC3">
        <w:rPr>
          <w:rFonts w:ascii="Times New Roman" w:hAnsi="Times New Roman" w:cs="Times New Roman"/>
          <w:b/>
          <w:bCs/>
          <w:sz w:val="24"/>
          <w:szCs w:val="24"/>
        </w:rPr>
        <w:t>Title Page</w:t>
      </w:r>
      <w:r>
        <w:rPr>
          <w:rFonts w:ascii="Times New Roman" w:hAnsi="Times New Roman" w:cs="Times New Roman"/>
          <w:sz w:val="24"/>
          <w:szCs w:val="24"/>
        </w:rPr>
        <w:t xml:space="preserve"> that contains the Title</w:t>
      </w:r>
      <w:r w:rsidR="00CF2137">
        <w:rPr>
          <w:rFonts w:ascii="Times New Roman" w:hAnsi="Times New Roman" w:cs="Times New Roman"/>
          <w:sz w:val="24"/>
          <w:szCs w:val="24"/>
        </w:rPr>
        <w:t xml:space="preserve"> of the invention</w:t>
      </w:r>
      <w:r>
        <w:rPr>
          <w:rFonts w:ascii="Times New Roman" w:hAnsi="Times New Roman" w:cs="Times New Roman"/>
          <w:sz w:val="24"/>
          <w:szCs w:val="24"/>
        </w:rPr>
        <w:t xml:space="preserve">, </w:t>
      </w:r>
      <w:r w:rsidR="00CF2137">
        <w:rPr>
          <w:rFonts w:ascii="Times New Roman" w:hAnsi="Times New Roman" w:cs="Times New Roman"/>
          <w:sz w:val="24"/>
          <w:szCs w:val="24"/>
        </w:rPr>
        <w:t xml:space="preserve">a </w:t>
      </w:r>
      <w:r>
        <w:rPr>
          <w:rFonts w:ascii="Times New Roman" w:hAnsi="Times New Roman" w:cs="Times New Roman"/>
          <w:sz w:val="24"/>
          <w:szCs w:val="24"/>
        </w:rPr>
        <w:t xml:space="preserve">Patent </w:t>
      </w:r>
      <w:r w:rsidR="00CF2137">
        <w:rPr>
          <w:rFonts w:ascii="Times New Roman" w:hAnsi="Times New Roman" w:cs="Times New Roman"/>
          <w:sz w:val="24"/>
          <w:szCs w:val="24"/>
        </w:rPr>
        <w:t xml:space="preserve">Serial </w:t>
      </w:r>
      <w:r>
        <w:rPr>
          <w:rFonts w:ascii="Times New Roman" w:hAnsi="Times New Roman" w:cs="Times New Roman"/>
          <w:sz w:val="24"/>
          <w:szCs w:val="24"/>
        </w:rPr>
        <w:t>Number, the Inventor’s name, and a selected drawing of the invention;</w:t>
      </w:r>
      <w:r w:rsidR="00CF2137">
        <w:rPr>
          <w:rFonts w:ascii="Times New Roman" w:hAnsi="Times New Roman" w:cs="Times New Roman"/>
          <w:sz w:val="24"/>
          <w:szCs w:val="24"/>
        </w:rPr>
        <w:t xml:space="preserve"> and</w:t>
      </w:r>
      <w:r>
        <w:rPr>
          <w:rFonts w:ascii="Times New Roman" w:hAnsi="Times New Roman" w:cs="Times New Roman"/>
          <w:sz w:val="24"/>
          <w:szCs w:val="24"/>
        </w:rPr>
        <w:t xml:space="preserve"> a </w:t>
      </w:r>
      <w:r w:rsidR="00EB5F29">
        <w:rPr>
          <w:rFonts w:ascii="Times New Roman" w:hAnsi="Times New Roman" w:cs="Times New Roman"/>
          <w:sz w:val="24"/>
          <w:szCs w:val="24"/>
        </w:rPr>
        <w:t xml:space="preserve">full </w:t>
      </w:r>
      <w:r>
        <w:rPr>
          <w:rFonts w:ascii="Times New Roman" w:hAnsi="Times New Roman" w:cs="Times New Roman"/>
          <w:sz w:val="24"/>
          <w:szCs w:val="24"/>
        </w:rPr>
        <w:t xml:space="preserve">set of </w:t>
      </w:r>
      <w:r w:rsidRPr="00813EC3">
        <w:rPr>
          <w:rFonts w:ascii="Times New Roman" w:hAnsi="Times New Roman" w:cs="Times New Roman"/>
          <w:b/>
          <w:bCs/>
          <w:sz w:val="24"/>
          <w:szCs w:val="24"/>
        </w:rPr>
        <w:t>Drawings</w:t>
      </w:r>
      <w:r w:rsidR="00CF2137">
        <w:rPr>
          <w:rFonts w:ascii="Times New Roman" w:hAnsi="Times New Roman" w:cs="Times New Roman"/>
          <w:sz w:val="24"/>
          <w:szCs w:val="24"/>
        </w:rPr>
        <w:t>.</w:t>
      </w:r>
      <w:r>
        <w:rPr>
          <w:rFonts w:ascii="Times New Roman" w:hAnsi="Times New Roman" w:cs="Times New Roman"/>
          <w:sz w:val="24"/>
          <w:szCs w:val="24"/>
        </w:rPr>
        <w:t xml:space="preserve"> </w:t>
      </w:r>
      <w:r w:rsidR="00CF2137">
        <w:rPr>
          <w:rFonts w:ascii="Times New Roman" w:hAnsi="Times New Roman" w:cs="Times New Roman"/>
          <w:sz w:val="24"/>
          <w:szCs w:val="24"/>
        </w:rPr>
        <w:t>The body of the patent document contains a</w:t>
      </w:r>
      <w:r w:rsidR="00EB5F29">
        <w:rPr>
          <w:rFonts w:ascii="Times New Roman" w:hAnsi="Times New Roman" w:cs="Times New Roman"/>
          <w:sz w:val="24"/>
          <w:szCs w:val="24"/>
        </w:rPr>
        <w:t xml:space="preserve"> detailed</w:t>
      </w:r>
      <w:r>
        <w:rPr>
          <w:rFonts w:ascii="Times New Roman" w:hAnsi="Times New Roman" w:cs="Times New Roman"/>
          <w:sz w:val="24"/>
          <w:szCs w:val="24"/>
        </w:rPr>
        <w:t xml:space="preserve"> </w:t>
      </w:r>
      <w:r w:rsidRPr="00EB5F29">
        <w:rPr>
          <w:rFonts w:ascii="Times New Roman" w:hAnsi="Times New Roman" w:cs="Times New Roman"/>
          <w:b/>
          <w:bCs/>
          <w:sz w:val="24"/>
          <w:szCs w:val="24"/>
        </w:rPr>
        <w:t>Written Description</w:t>
      </w:r>
      <w:r w:rsidR="00EB5F29">
        <w:rPr>
          <w:rFonts w:ascii="Times New Roman" w:hAnsi="Times New Roman" w:cs="Times New Roman"/>
          <w:sz w:val="24"/>
          <w:szCs w:val="24"/>
        </w:rPr>
        <w:t xml:space="preserve">; and at least one legal statement </w:t>
      </w:r>
      <w:r w:rsidR="00CF2137">
        <w:rPr>
          <w:rFonts w:ascii="Times New Roman" w:hAnsi="Times New Roman" w:cs="Times New Roman"/>
          <w:sz w:val="24"/>
          <w:szCs w:val="24"/>
        </w:rPr>
        <w:t xml:space="preserve">of </w:t>
      </w:r>
      <w:r w:rsidR="00EB5F29">
        <w:rPr>
          <w:rFonts w:ascii="Times New Roman" w:hAnsi="Times New Roman" w:cs="Times New Roman"/>
          <w:sz w:val="24"/>
          <w:szCs w:val="24"/>
        </w:rPr>
        <w:t xml:space="preserve">what the invention is, called the </w:t>
      </w:r>
      <w:r w:rsidR="00EB5F29" w:rsidRPr="00EB5F29">
        <w:rPr>
          <w:rFonts w:ascii="Times New Roman" w:hAnsi="Times New Roman" w:cs="Times New Roman"/>
          <w:b/>
          <w:bCs/>
          <w:sz w:val="24"/>
          <w:szCs w:val="24"/>
        </w:rPr>
        <w:t>Claims</w:t>
      </w:r>
      <w:r w:rsidR="00CF2137">
        <w:rPr>
          <w:rFonts w:ascii="Times New Roman" w:hAnsi="Times New Roman" w:cs="Times New Roman"/>
          <w:sz w:val="24"/>
          <w:szCs w:val="24"/>
        </w:rPr>
        <w:t>.</w:t>
      </w:r>
      <w:r w:rsidR="003C39F5">
        <w:rPr>
          <w:rFonts w:ascii="Times New Roman" w:hAnsi="Times New Roman" w:cs="Times New Roman"/>
          <w:sz w:val="24"/>
          <w:szCs w:val="24"/>
        </w:rPr>
        <w:t xml:space="preserve"> </w:t>
      </w:r>
    </w:p>
    <w:p w14:paraId="74F03E44" w14:textId="77777777" w:rsidR="009D0F0C" w:rsidRDefault="009D0F0C" w:rsidP="0006767E">
      <w:pPr>
        <w:spacing w:line="360" w:lineRule="auto"/>
        <w:rPr>
          <w:rFonts w:ascii="Times New Roman" w:hAnsi="Times New Roman" w:cs="Times New Roman"/>
          <w:sz w:val="24"/>
          <w:szCs w:val="24"/>
        </w:rPr>
      </w:pPr>
    </w:p>
    <w:p w14:paraId="7FD336C1" w14:textId="3F91A5AC" w:rsidR="00B4778A" w:rsidRDefault="00CF2137" w:rsidP="0006767E">
      <w:pPr>
        <w:spacing w:line="360" w:lineRule="auto"/>
        <w:rPr>
          <w:rFonts w:ascii="Times New Roman" w:hAnsi="Times New Roman" w:cs="Times New Roman"/>
          <w:sz w:val="24"/>
          <w:szCs w:val="24"/>
        </w:rPr>
      </w:pPr>
      <w:r>
        <w:rPr>
          <w:rFonts w:ascii="Times New Roman" w:hAnsi="Times New Roman" w:cs="Times New Roman"/>
          <w:sz w:val="24"/>
          <w:szCs w:val="24"/>
        </w:rPr>
        <w:tab/>
        <w:t>A patent is an item of personal property</w:t>
      </w:r>
      <w:r w:rsidR="00CA4624">
        <w:rPr>
          <w:rFonts w:ascii="Times New Roman" w:hAnsi="Times New Roman" w:cs="Times New Roman"/>
          <w:sz w:val="24"/>
          <w:szCs w:val="24"/>
        </w:rPr>
        <w:t>,</w:t>
      </w:r>
      <w:r>
        <w:rPr>
          <w:rFonts w:ascii="Times New Roman" w:hAnsi="Times New Roman" w:cs="Times New Roman"/>
          <w:sz w:val="24"/>
          <w:szCs w:val="24"/>
        </w:rPr>
        <w:t xml:space="preserve"> as distinct from real property such as land or a homestead. The claims of a patent set forth the boundaries of the invention – sort of like the “metes and bounds” of a piece of land. Trespassing of a patent is called “infringement,” and occurs when an infringer practices </w:t>
      </w:r>
      <w:r w:rsidR="007E6C91">
        <w:rPr>
          <w:rFonts w:ascii="Times New Roman" w:hAnsi="Times New Roman" w:cs="Times New Roman"/>
          <w:sz w:val="24"/>
          <w:szCs w:val="24"/>
        </w:rPr>
        <w:t xml:space="preserve">the invention by making or using it exactly as stated in at least one claim of the patent. </w:t>
      </w:r>
      <w:r w:rsidR="00CA6BA1">
        <w:rPr>
          <w:rFonts w:ascii="Times New Roman" w:hAnsi="Times New Roman" w:cs="Times New Roman"/>
          <w:sz w:val="24"/>
          <w:szCs w:val="24"/>
        </w:rPr>
        <w:t>A patent enables the inventor or owner of the patent to file a complaint in Federal Court in the event it is believed an unauthorized person or entity is infringing the patent.</w:t>
      </w:r>
    </w:p>
    <w:p w14:paraId="518D91C6" w14:textId="77777777" w:rsidR="009D0F0C" w:rsidRDefault="009D0F0C" w:rsidP="0006767E">
      <w:pPr>
        <w:spacing w:line="360" w:lineRule="auto"/>
        <w:rPr>
          <w:rFonts w:ascii="Times New Roman" w:hAnsi="Times New Roman" w:cs="Times New Roman"/>
          <w:sz w:val="24"/>
          <w:szCs w:val="24"/>
        </w:rPr>
      </w:pPr>
    </w:p>
    <w:p w14:paraId="542F7F6C" w14:textId="3F1E2E0C" w:rsidR="00B4778A" w:rsidRDefault="00B4778A" w:rsidP="0006767E">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 patent grants the inventor or owner of the patent the right, for a limited time, to exclude other persons or entities from practicing the invention without the authorization of the inventor or </w:t>
      </w:r>
      <w:r>
        <w:rPr>
          <w:rFonts w:ascii="Times New Roman" w:hAnsi="Times New Roman" w:cs="Times New Roman"/>
          <w:sz w:val="24"/>
          <w:szCs w:val="24"/>
        </w:rPr>
        <w:lastRenderedPageBreak/>
        <w:t xml:space="preserve">owner. The time is limited to the term of the patent grant, which is 20 years from the date the application for patent was filed in the U. </w:t>
      </w:r>
      <w:r w:rsidR="007F0222">
        <w:rPr>
          <w:rFonts w:ascii="Times New Roman" w:hAnsi="Times New Roman" w:cs="Times New Roman"/>
          <w:sz w:val="24"/>
          <w:szCs w:val="24"/>
        </w:rPr>
        <w:t>S</w:t>
      </w:r>
      <w:r>
        <w:rPr>
          <w:rFonts w:ascii="Times New Roman" w:hAnsi="Times New Roman" w:cs="Times New Roman"/>
          <w:sz w:val="24"/>
          <w:szCs w:val="24"/>
        </w:rPr>
        <w:t xml:space="preserve">. Patent and Trademark </w:t>
      </w:r>
      <w:r w:rsidR="007F0222">
        <w:rPr>
          <w:rFonts w:ascii="Times New Roman" w:hAnsi="Times New Roman" w:cs="Times New Roman"/>
          <w:sz w:val="24"/>
          <w:szCs w:val="24"/>
        </w:rPr>
        <w:t>O</w:t>
      </w:r>
      <w:r>
        <w:rPr>
          <w:rFonts w:ascii="Times New Roman" w:hAnsi="Times New Roman" w:cs="Times New Roman"/>
          <w:sz w:val="24"/>
          <w:szCs w:val="24"/>
        </w:rPr>
        <w:t>ffice (PTO). The owner or inventor may authorize another to use the invention by granting a license, usually in return for a royalty or other agreed compensation. The owner or inventor is responsible for maintaining the patent in force by payment of maintenance fees, due at four-year intervals. Missing a maintenance fee payment usually results in the lapse of the patent’s exclusive right and dedication of the invention to the public domain.</w:t>
      </w:r>
    </w:p>
    <w:p w14:paraId="03D96964" w14:textId="77777777" w:rsidR="009D0F0C" w:rsidRDefault="009D0F0C" w:rsidP="0006767E">
      <w:pPr>
        <w:spacing w:line="360" w:lineRule="auto"/>
        <w:rPr>
          <w:rFonts w:ascii="Times New Roman" w:hAnsi="Times New Roman" w:cs="Times New Roman"/>
          <w:sz w:val="24"/>
          <w:szCs w:val="24"/>
        </w:rPr>
      </w:pPr>
    </w:p>
    <w:p w14:paraId="7914371C" w14:textId="46ACCB70" w:rsidR="003841D4" w:rsidRDefault="00B4778A" w:rsidP="0006767E">
      <w:pPr>
        <w:spacing w:line="360" w:lineRule="auto"/>
        <w:rPr>
          <w:rFonts w:ascii="Times New Roman" w:hAnsi="Times New Roman" w:cs="Times New Roman"/>
          <w:sz w:val="24"/>
          <w:szCs w:val="24"/>
        </w:rPr>
      </w:pPr>
      <w:r>
        <w:rPr>
          <w:rFonts w:ascii="Times New Roman" w:hAnsi="Times New Roman" w:cs="Times New Roman"/>
          <w:sz w:val="24"/>
          <w:szCs w:val="24"/>
        </w:rPr>
        <w:tab/>
      </w:r>
      <w:r w:rsidR="00CD7427">
        <w:rPr>
          <w:rFonts w:ascii="Times New Roman" w:hAnsi="Times New Roman" w:cs="Times New Roman"/>
          <w:sz w:val="24"/>
          <w:szCs w:val="24"/>
        </w:rPr>
        <w:t xml:space="preserve">Obtaining a patent is a legal process </w:t>
      </w:r>
      <w:r w:rsidR="00F94FDA">
        <w:rPr>
          <w:rFonts w:ascii="Times New Roman" w:hAnsi="Times New Roman" w:cs="Times New Roman"/>
          <w:sz w:val="24"/>
          <w:szCs w:val="24"/>
        </w:rPr>
        <w:t xml:space="preserve">that </w:t>
      </w:r>
      <w:r w:rsidR="00CD7427">
        <w:rPr>
          <w:rFonts w:ascii="Times New Roman" w:hAnsi="Times New Roman" w:cs="Times New Roman"/>
          <w:sz w:val="24"/>
          <w:szCs w:val="24"/>
        </w:rPr>
        <w:t xml:space="preserve">requires filing a written application for patent in the PTO where it will be examined by an examiner skilled in the subject matter of the application. The application is </w:t>
      </w:r>
      <w:proofErr w:type="gramStart"/>
      <w:r w:rsidR="00CD7427">
        <w:rPr>
          <w:rFonts w:ascii="Times New Roman" w:hAnsi="Times New Roman" w:cs="Times New Roman"/>
          <w:sz w:val="24"/>
          <w:szCs w:val="24"/>
        </w:rPr>
        <w:t>similar to</w:t>
      </w:r>
      <w:proofErr w:type="gramEnd"/>
      <w:r w:rsidR="00CD7427">
        <w:rPr>
          <w:rFonts w:ascii="Times New Roman" w:hAnsi="Times New Roman" w:cs="Times New Roman"/>
          <w:sz w:val="24"/>
          <w:szCs w:val="24"/>
        </w:rPr>
        <w:t xml:space="preserve"> a technical paper about the invention, usually written by an attorney who is registered to practice before the</w:t>
      </w:r>
      <w:r w:rsidR="004F16F7">
        <w:rPr>
          <w:rFonts w:ascii="Times New Roman" w:hAnsi="Times New Roman" w:cs="Times New Roman"/>
          <w:sz w:val="24"/>
          <w:szCs w:val="24"/>
        </w:rPr>
        <w:t xml:space="preserve"> Patent Bar in the PTO</w:t>
      </w:r>
      <w:r w:rsidR="00CD7427">
        <w:rPr>
          <w:rFonts w:ascii="Times New Roman" w:hAnsi="Times New Roman" w:cs="Times New Roman"/>
          <w:sz w:val="24"/>
          <w:szCs w:val="24"/>
        </w:rPr>
        <w:t>. Registration to practice requires an</w:t>
      </w:r>
      <w:r w:rsidR="004F16F7">
        <w:rPr>
          <w:rFonts w:ascii="Times New Roman" w:hAnsi="Times New Roman" w:cs="Times New Roman"/>
          <w:sz w:val="24"/>
          <w:szCs w:val="24"/>
        </w:rPr>
        <w:t xml:space="preserve"> undergraduate</w:t>
      </w:r>
      <w:r w:rsidR="00CD7427">
        <w:rPr>
          <w:rFonts w:ascii="Times New Roman" w:hAnsi="Times New Roman" w:cs="Times New Roman"/>
          <w:sz w:val="24"/>
          <w:szCs w:val="24"/>
        </w:rPr>
        <w:t xml:space="preserve"> engineering or science degree</w:t>
      </w:r>
      <w:r w:rsidR="004B0B29">
        <w:rPr>
          <w:rFonts w:ascii="Times New Roman" w:hAnsi="Times New Roman" w:cs="Times New Roman"/>
          <w:sz w:val="24"/>
          <w:szCs w:val="24"/>
        </w:rPr>
        <w:t>.</w:t>
      </w:r>
      <w:r w:rsidR="00CD7427">
        <w:rPr>
          <w:rFonts w:ascii="Times New Roman" w:hAnsi="Times New Roman" w:cs="Times New Roman"/>
          <w:sz w:val="24"/>
          <w:szCs w:val="24"/>
        </w:rPr>
        <w:t xml:space="preserve"> </w:t>
      </w:r>
      <w:r w:rsidR="004B0B29">
        <w:rPr>
          <w:rFonts w:ascii="Times New Roman" w:hAnsi="Times New Roman" w:cs="Times New Roman"/>
          <w:sz w:val="24"/>
          <w:szCs w:val="24"/>
        </w:rPr>
        <w:t>It also requires</w:t>
      </w:r>
      <w:r w:rsidR="00CD7427">
        <w:rPr>
          <w:rFonts w:ascii="Times New Roman" w:hAnsi="Times New Roman" w:cs="Times New Roman"/>
          <w:sz w:val="24"/>
          <w:szCs w:val="24"/>
        </w:rPr>
        <w:t xml:space="preserve"> a thorough knowledge of the procedural laws and regulations governing the application and examining process</w:t>
      </w:r>
      <w:r w:rsidR="004B0B29">
        <w:rPr>
          <w:rFonts w:ascii="Times New Roman" w:hAnsi="Times New Roman" w:cs="Times New Roman"/>
          <w:sz w:val="24"/>
          <w:szCs w:val="24"/>
        </w:rPr>
        <w:t xml:space="preserve"> as demonstrated by passing an examination</w:t>
      </w:r>
      <w:r w:rsidR="00CD7427">
        <w:rPr>
          <w:rFonts w:ascii="Times New Roman" w:hAnsi="Times New Roman" w:cs="Times New Roman"/>
          <w:sz w:val="24"/>
          <w:szCs w:val="24"/>
        </w:rPr>
        <w:t xml:space="preserve">. </w:t>
      </w:r>
    </w:p>
    <w:p w14:paraId="6E0564AC" w14:textId="77777777" w:rsidR="009D0F0C" w:rsidRDefault="009D0F0C" w:rsidP="0006767E">
      <w:pPr>
        <w:spacing w:line="360" w:lineRule="auto"/>
        <w:rPr>
          <w:rFonts w:ascii="Times New Roman" w:hAnsi="Times New Roman" w:cs="Times New Roman"/>
          <w:sz w:val="24"/>
          <w:szCs w:val="24"/>
        </w:rPr>
      </w:pPr>
    </w:p>
    <w:p w14:paraId="1FEA8CFA" w14:textId="5FF40448" w:rsidR="00EB5F29" w:rsidRDefault="003841D4" w:rsidP="0006767E">
      <w:pPr>
        <w:spacing w:line="360" w:lineRule="auto"/>
        <w:rPr>
          <w:rFonts w:ascii="Times New Roman" w:hAnsi="Times New Roman" w:cs="Times New Roman"/>
          <w:sz w:val="24"/>
          <w:szCs w:val="24"/>
        </w:rPr>
      </w:pPr>
      <w:r>
        <w:rPr>
          <w:rFonts w:ascii="Times New Roman" w:hAnsi="Times New Roman" w:cs="Times New Roman"/>
          <w:sz w:val="24"/>
          <w:szCs w:val="24"/>
        </w:rPr>
        <w:tab/>
        <w:t>Important sections of the Patent Statute</w:t>
      </w:r>
      <w:r w:rsidR="003C39F5">
        <w:rPr>
          <w:rFonts w:ascii="Times New Roman" w:hAnsi="Times New Roman" w:cs="Times New Roman"/>
          <w:sz w:val="24"/>
          <w:szCs w:val="24"/>
        </w:rPr>
        <w:t xml:space="preserve"> 35 U. S. CODE Part II</w:t>
      </w:r>
      <w:r>
        <w:rPr>
          <w:rFonts w:ascii="Times New Roman" w:hAnsi="Times New Roman" w:cs="Times New Roman"/>
          <w:sz w:val="24"/>
          <w:szCs w:val="24"/>
        </w:rPr>
        <w:t xml:space="preserve"> include the following provisions, which define the minimum requirements of the invention to obtain a patent, including the requirements for the application itself.</w:t>
      </w:r>
    </w:p>
    <w:p w14:paraId="2F552A47" w14:textId="77777777" w:rsidR="009D0F0C" w:rsidRDefault="009D0F0C" w:rsidP="0006767E">
      <w:pPr>
        <w:spacing w:line="360" w:lineRule="auto"/>
        <w:rPr>
          <w:rFonts w:ascii="Times New Roman" w:hAnsi="Times New Roman" w:cs="Times New Roman"/>
          <w:sz w:val="24"/>
          <w:szCs w:val="24"/>
        </w:rPr>
      </w:pPr>
    </w:p>
    <w:p w14:paraId="360CCAA9" w14:textId="7143C3C0" w:rsidR="00CD6497" w:rsidRDefault="00EB5F29" w:rsidP="0006767E">
      <w:pPr>
        <w:spacing w:line="360" w:lineRule="auto"/>
        <w:rPr>
          <w:rFonts w:ascii="Times New Roman" w:hAnsi="Times New Roman" w:cs="Times New Roman"/>
          <w:sz w:val="24"/>
          <w:szCs w:val="24"/>
        </w:rPr>
      </w:pPr>
      <w:r>
        <w:rPr>
          <w:rFonts w:ascii="Times New Roman" w:hAnsi="Times New Roman" w:cs="Times New Roman"/>
          <w:sz w:val="24"/>
          <w:szCs w:val="24"/>
        </w:rPr>
        <w:tab/>
      </w:r>
      <w:r w:rsidR="00CD6497">
        <w:rPr>
          <w:rFonts w:ascii="Times New Roman" w:hAnsi="Times New Roman" w:cs="Times New Roman"/>
          <w:sz w:val="24"/>
          <w:szCs w:val="24"/>
        </w:rPr>
        <w:t>“Whoever invents or discovers any new and useful process, machine, manufacture, or composition of matter, or any new and useful improvement thereof, may obtain a patent therefore, subject to the conditions and requirements of this title.”</w:t>
      </w:r>
      <w:r w:rsidR="003841D4">
        <w:rPr>
          <w:rFonts w:ascii="Times New Roman" w:hAnsi="Times New Roman" w:cs="Times New Roman"/>
          <w:sz w:val="24"/>
          <w:szCs w:val="24"/>
        </w:rPr>
        <w:t xml:space="preserve"> Section 101.</w:t>
      </w:r>
      <w:r w:rsidR="00D42442">
        <w:rPr>
          <w:rFonts w:ascii="Times New Roman" w:hAnsi="Times New Roman" w:cs="Times New Roman"/>
          <w:sz w:val="24"/>
          <w:szCs w:val="24"/>
        </w:rPr>
        <w:t xml:space="preserve"> This provision defines the categories of an invention that may be patented.</w:t>
      </w:r>
    </w:p>
    <w:p w14:paraId="4FB99469" w14:textId="77777777" w:rsidR="009D0F0C" w:rsidRDefault="009D0F0C" w:rsidP="0006767E">
      <w:pPr>
        <w:spacing w:line="360" w:lineRule="auto"/>
        <w:rPr>
          <w:rFonts w:ascii="Times New Roman" w:hAnsi="Times New Roman" w:cs="Times New Roman"/>
          <w:sz w:val="24"/>
          <w:szCs w:val="24"/>
        </w:rPr>
      </w:pPr>
    </w:p>
    <w:p w14:paraId="348D44FE" w14:textId="1D7F5D22" w:rsidR="00CD6497" w:rsidRDefault="00CD6497" w:rsidP="0006767E">
      <w:pPr>
        <w:spacing w:line="360" w:lineRule="auto"/>
        <w:rPr>
          <w:rFonts w:ascii="Times New Roman" w:hAnsi="Times New Roman" w:cs="Times New Roman"/>
          <w:sz w:val="24"/>
          <w:szCs w:val="24"/>
        </w:rPr>
      </w:pPr>
      <w:r>
        <w:rPr>
          <w:rFonts w:ascii="Times New Roman" w:hAnsi="Times New Roman" w:cs="Times New Roman"/>
          <w:sz w:val="24"/>
          <w:szCs w:val="24"/>
        </w:rPr>
        <w:tab/>
        <w:t>“A person shall be entitled to a patent unless – the claimed invention was patented, described in a printed publication, or in public use, on sale, or otherwise available to the public before the effective filing date of the claimed invention.”</w:t>
      </w:r>
      <w:r w:rsidR="003841D4">
        <w:rPr>
          <w:rFonts w:ascii="Times New Roman" w:hAnsi="Times New Roman" w:cs="Times New Roman"/>
          <w:sz w:val="24"/>
          <w:szCs w:val="24"/>
        </w:rPr>
        <w:t xml:space="preserve"> Section 102.</w:t>
      </w:r>
      <w:r w:rsidR="00D42442">
        <w:rPr>
          <w:rFonts w:ascii="Times New Roman" w:hAnsi="Times New Roman" w:cs="Times New Roman"/>
          <w:sz w:val="24"/>
          <w:szCs w:val="24"/>
        </w:rPr>
        <w:t xml:space="preserve"> This provision requires the invention to be novel, i.e., </w:t>
      </w:r>
      <w:proofErr w:type="gramStart"/>
      <w:r w:rsidR="00D42442">
        <w:rPr>
          <w:rFonts w:ascii="Times New Roman" w:hAnsi="Times New Roman" w:cs="Times New Roman"/>
          <w:sz w:val="24"/>
          <w:szCs w:val="24"/>
        </w:rPr>
        <w:t>new</w:t>
      </w:r>
      <w:proofErr w:type="gramEnd"/>
      <w:r w:rsidR="00D42442">
        <w:rPr>
          <w:rFonts w:ascii="Times New Roman" w:hAnsi="Times New Roman" w:cs="Times New Roman"/>
          <w:sz w:val="24"/>
          <w:szCs w:val="24"/>
        </w:rPr>
        <w:t xml:space="preserve"> and original and not previously patented.</w:t>
      </w:r>
    </w:p>
    <w:p w14:paraId="3A24A4CA" w14:textId="77777777" w:rsidR="009D0F0C" w:rsidRDefault="009D0F0C" w:rsidP="0006767E">
      <w:pPr>
        <w:spacing w:line="360" w:lineRule="auto"/>
        <w:rPr>
          <w:rFonts w:ascii="Times New Roman" w:hAnsi="Times New Roman" w:cs="Times New Roman"/>
          <w:sz w:val="24"/>
          <w:szCs w:val="24"/>
        </w:rPr>
      </w:pPr>
    </w:p>
    <w:p w14:paraId="530579A3" w14:textId="762068E2" w:rsidR="00ED78CC" w:rsidRDefault="00CD6497" w:rsidP="0006767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 patent for a claimed invention may not be obtained, notwithstanding that the claimed invention is not identically disclosed as set forth in section 102, if the differences between the claimed invention and the prior art are such that the claimed invention </w:t>
      </w:r>
      <w:proofErr w:type="gramStart"/>
      <w:r>
        <w:rPr>
          <w:rFonts w:ascii="Times New Roman" w:hAnsi="Times New Roman" w:cs="Times New Roman"/>
          <w:sz w:val="24"/>
          <w:szCs w:val="24"/>
        </w:rPr>
        <w:t>as a whole would</w:t>
      </w:r>
      <w:proofErr w:type="gramEnd"/>
      <w:r>
        <w:rPr>
          <w:rFonts w:ascii="Times New Roman" w:hAnsi="Times New Roman" w:cs="Times New Roman"/>
          <w:sz w:val="24"/>
          <w:szCs w:val="24"/>
        </w:rPr>
        <w:t xml:space="preserve"> have been obvious </w:t>
      </w:r>
      <w:r w:rsidR="00761B5E">
        <w:rPr>
          <w:rFonts w:ascii="Times New Roman" w:hAnsi="Times New Roman" w:cs="Times New Roman"/>
          <w:sz w:val="24"/>
          <w:szCs w:val="24"/>
        </w:rPr>
        <w:t xml:space="preserve">. . .  </w:t>
      </w:r>
      <w:r>
        <w:rPr>
          <w:rFonts w:ascii="Times New Roman" w:hAnsi="Times New Roman" w:cs="Times New Roman"/>
          <w:sz w:val="24"/>
          <w:szCs w:val="24"/>
        </w:rPr>
        <w:t>to a person having ordinary skill in the art to which the claimed invention pertains.”</w:t>
      </w:r>
      <w:r w:rsidR="003841D4">
        <w:rPr>
          <w:rFonts w:ascii="Times New Roman" w:hAnsi="Times New Roman" w:cs="Times New Roman"/>
          <w:sz w:val="24"/>
          <w:szCs w:val="24"/>
        </w:rPr>
        <w:t xml:space="preserve"> Section 103.</w:t>
      </w:r>
      <w:r w:rsidR="00D42442">
        <w:rPr>
          <w:rFonts w:ascii="Times New Roman" w:hAnsi="Times New Roman" w:cs="Times New Roman"/>
          <w:sz w:val="24"/>
          <w:szCs w:val="24"/>
        </w:rPr>
        <w:t xml:space="preserve"> </w:t>
      </w:r>
      <w:r w:rsidR="00677D2E">
        <w:rPr>
          <w:rFonts w:ascii="Times New Roman" w:hAnsi="Times New Roman" w:cs="Times New Roman"/>
          <w:sz w:val="24"/>
          <w:szCs w:val="24"/>
        </w:rPr>
        <w:t xml:space="preserve">(The term “obvious” will be discussed later.) </w:t>
      </w:r>
    </w:p>
    <w:p w14:paraId="7AADE7CC" w14:textId="77777777" w:rsidR="00CD7FC4" w:rsidRDefault="00CD7FC4" w:rsidP="0006767E">
      <w:pPr>
        <w:spacing w:line="360" w:lineRule="auto"/>
        <w:rPr>
          <w:rFonts w:ascii="Times New Roman" w:hAnsi="Times New Roman" w:cs="Times New Roman"/>
          <w:sz w:val="24"/>
          <w:szCs w:val="24"/>
        </w:rPr>
      </w:pPr>
    </w:p>
    <w:p w14:paraId="6A8F10CA" w14:textId="2AD29F25" w:rsidR="00ED78CC" w:rsidRDefault="00ED78CC" w:rsidP="0006767E">
      <w:pPr>
        <w:spacing w:line="360" w:lineRule="auto"/>
        <w:rPr>
          <w:rFonts w:ascii="Times New Roman" w:hAnsi="Times New Roman" w:cs="Times New Roman"/>
          <w:sz w:val="24"/>
          <w:szCs w:val="24"/>
        </w:rPr>
      </w:pPr>
      <w:r>
        <w:rPr>
          <w:rFonts w:ascii="Times New Roman" w:hAnsi="Times New Roman" w:cs="Times New Roman"/>
          <w:sz w:val="24"/>
          <w:szCs w:val="24"/>
        </w:rPr>
        <w:tab/>
        <w:t>“</w:t>
      </w:r>
      <w:r w:rsidRPr="00ED78CC">
        <w:rPr>
          <w:rFonts w:ascii="Times New Roman" w:hAnsi="Times New Roman" w:cs="Times New Roman"/>
          <w:i/>
          <w:iCs/>
          <w:sz w:val="24"/>
          <w:szCs w:val="24"/>
        </w:rPr>
        <w:t>In general</w:t>
      </w:r>
      <w:r>
        <w:rPr>
          <w:rFonts w:ascii="Times New Roman" w:hAnsi="Times New Roman" w:cs="Times New Roman"/>
          <w:sz w:val="24"/>
          <w:szCs w:val="24"/>
        </w:rPr>
        <w:t xml:space="preserve"> – </w:t>
      </w:r>
      <w:r w:rsidR="003841D4">
        <w:rPr>
          <w:rFonts w:ascii="Times New Roman" w:hAnsi="Times New Roman" w:cs="Times New Roman"/>
          <w:sz w:val="24"/>
          <w:szCs w:val="24"/>
        </w:rPr>
        <w:t xml:space="preserve">(a) </w:t>
      </w:r>
      <w:r>
        <w:rPr>
          <w:rFonts w:ascii="Times New Roman" w:hAnsi="Times New Roman" w:cs="Times New Roman"/>
          <w:sz w:val="24"/>
          <w:szCs w:val="24"/>
        </w:rPr>
        <w:t xml:space="preserve">The specification [of an application for patent] shall contain a written description of the invention, and of the manner and process of making and using it, in such full, clear, concise, and exact terms as to enable any person skilled in the art to which it pertains, or with which it is most nearly connected, to make and use the same, and shall set forth the best mode contemplated by the inventor or joint inventor of carrying out the invention.” (b) </w:t>
      </w:r>
      <w:r w:rsidRPr="00ED78CC">
        <w:rPr>
          <w:rFonts w:ascii="Times New Roman" w:hAnsi="Times New Roman" w:cs="Times New Roman"/>
          <w:i/>
          <w:iCs/>
          <w:sz w:val="24"/>
          <w:szCs w:val="24"/>
        </w:rPr>
        <w:t>Conclusion</w:t>
      </w:r>
      <w:r>
        <w:rPr>
          <w:rFonts w:ascii="Times New Roman" w:hAnsi="Times New Roman" w:cs="Times New Roman"/>
          <w:sz w:val="24"/>
          <w:szCs w:val="24"/>
        </w:rPr>
        <w:t xml:space="preserve"> – </w:t>
      </w:r>
      <w:r w:rsidR="00F94FDA">
        <w:rPr>
          <w:rFonts w:ascii="Times New Roman" w:hAnsi="Times New Roman" w:cs="Times New Roman"/>
          <w:sz w:val="24"/>
          <w:szCs w:val="24"/>
        </w:rPr>
        <w:t>“</w:t>
      </w:r>
      <w:r>
        <w:rPr>
          <w:rFonts w:ascii="Times New Roman" w:hAnsi="Times New Roman" w:cs="Times New Roman"/>
          <w:sz w:val="24"/>
          <w:szCs w:val="24"/>
        </w:rPr>
        <w:t xml:space="preserve">The specification shall conclude with one or more claims particularly pointing out and distinctly claiming the subject matter which the inventor or a joint inventor regards as the invention.” </w:t>
      </w:r>
      <w:r w:rsidR="003841D4">
        <w:rPr>
          <w:rFonts w:ascii="Times New Roman" w:hAnsi="Times New Roman" w:cs="Times New Roman"/>
          <w:sz w:val="24"/>
          <w:szCs w:val="24"/>
        </w:rPr>
        <w:t>Section 112.</w:t>
      </w:r>
      <w:r w:rsidR="001A3303">
        <w:rPr>
          <w:rFonts w:ascii="Times New Roman" w:hAnsi="Times New Roman" w:cs="Times New Roman"/>
          <w:sz w:val="24"/>
          <w:szCs w:val="24"/>
        </w:rPr>
        <w:t xml:space="preserve"> This provision defines the content of the written description.</w:t>
      </w:r>
    </w:p>
    <w:p w14:paraId="6D300609" w14:textId="77777777" w:rsidR="009D0F0C" w:rsidRDefault="009D0F0C" w:rsidP="0006767E">
      <w:pPr>
        <w:spacing w:line="360" w:lineRule="auto"/>
        <w:rPr>
          <w:rFonts w:ascii="Times New Roman" w:hAnsi="Times New Roman" w:cs="Times New Roman"/>
          <w:sz w:val="24"/>
          <w:szCs w:val="24"/>
        </w:rPr>
      </w:pPr>
    </w:p>
    <w:p w14:paraId="1EB8B31E" w14:textId="7913CA16" w:rsidR="00ED78CC" w:rsidRDefault="00ED78CC" w:rsidP="0006767E">
      <w:pPr>
        <w:spacing w:line="360" w:lineRule="auto"/>
        <w:rPr>
          <w:rFonts w:ascii="Times New Roman" w:hAnsi="Times New Roman" w:cs="Times New Roman"/>
          <w:sz w:val="24"/>
          <w:szCs w:val="24"/>
        </w:rPr>
      </w:pPr>
      <w:r>
        <w:rPr>
          <w:rFonts w:ascii="Times New Roman" w:hAnsi="Times New Roman" w:cs="Times New Roman"/>
          <w:sz w:val="24"/>
          <w:szCs w:val="24"/>
        </w:rPr>
        <w:tab/>
        <w:t>“The applicant shall furnish a drawing where necessary for the understanding of the subject matter sought to be patented.”</w:t>
      </w:r>
      <w:r w:rsidR="003841D4">
        <w:rPr>
          <w:rFonts w:ascii="Times New Roman" w:hAnsi="Times New Roman" w:cs="Times New Roman"/>
          <w:sz w:val="24"/>
          <w:szCs w:val="24"/>
        </w:rPr>
        <w:t xml:space="preserve"> Section 113. </w:t>
      </w:r>
      <w:r w:rsidR="001A3303">
        <w:rPr>
          <w:rFonts w:ascii="Times New Roman" w:hAnsi="Times New Roman" w:cs="Times New Roman"/>
          <w:sz w:val="24"/>
          <w:szCs w:val="24"/>
        </w:rPr>
        <w:t xml:space="preserve">This provision defines the content of the drawings. </w:t>
      </w:r>
    </w:p>
    <w:p w14:paraId="073CB731" w14:textId="3F4C7664" w:rsidR="00F13108" w:rsidRDefault="00F13108" w:rsidP="0006767E">
      <w:pPr>
        <w:spacing w:line="360" w:lineRule="auto"/>
        <w:rPr>
          <w:rFonts w:ascii="Times New Roman" w:hAnsi="Times New Roman" w:cs="Times New Roman"/>
          <w:sz w:val="24"/>
          <w:szCs w:val="24"/>
        </w:rPr>
      </w:pPr>
    </w:p>
    <w:p w14:paraId="7366BEE1" w14:textId="4E4E6522" w:rsidR="00F13108" w:rsidRPr="00813EC3" w:rsidRDefault="00F13108" w:rsidP="0006767E">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Examination of the application includes a thorough search for relevant prior art to learn if the invention is disclosed in a patent or other publication. The examiner </w:t>
      </w:r>
      <w:r w:rsidR="00DC2EA2">
        <w:rPr>
          <w:rFonts w:ascii="Times New Roman" w:hAnsi="Times New Roman" w:cs="Times New Roman"/>
          <w:sz w:val="24"/>
          <w:szCs w:val="24"/>
        </w:rPr>
        <w:t xml:space="preserve">then </w:t>
      </w:r>
      <w:r>
        <w:rPr>
          <w:rFonts w:ascii="Times New Roman" w:hAnsi="Times New Roman" w:cs="Times New Roman"/>
          <w:sz w:val="24"/>
          <w:szCs w:val="24"/>
        </w:rPr>
        <w:t xml:space="preserve">analyzes the application for compliance with the statutory provisions stated above. </w:t>
      </w:r>
      <w:r w:rsidR="00217C86">
        <w:rPr>
          <w:rFonts w:ascii="Times New Roman" w:hAnsi="Times New Roman" w:cs="Times New Roman"/>
          <w:sz w:val="24"/>
          <w:szCs w:val="24"/>
        </w:rPr>
        <w:t>It often occurs that the application must be amended to bring it in full compliance with the statutory provisions. When</w:t>
      </w:r>
      <w:r>
        <w:rPr>
          <w:rFonts w:ascii="Times New Roman" w:hAnsi="Times New Roman" w:cs="Times New Roman"/>
          <w:sz w:val="24"/>
          <w:szCs w:val="24"/>
        </w:rPr>
        <w:t xml:space="preserve"> the invention is found to exist in one of the allowed categories</w:t>
      </w:r>
      <w:r w:rsidR="00DC2EA2">
        <w:rPr>
          <w:rFonts w:ascii="Times New Roman" w:hAnsi="Times New Roman" w:cs="Times New Roman"/>
          <w:sz w:val="24"/>
          <w:szCs w:val="24"/>
        </w:rPr>
        <w:t xml:space="preserve">, is novel and non-obvious, and complies with the application content provisions, the application will be “allowed to issue.” </w:t>
      </w:r>
    </w:p>
    <w:p w14:paraId="379768DE" w14:textId="469ED268" w:rsidR="008E79ED" w:rsidRDefault="008E79ED" w:rsidP="0006767E">
      <w:pPr>
        <w:spacing w:line="360" w:lineRule="auto"/>
        <w:rPr>
          <w:rFonts w:ascii="Times New Roman" w:hAnsi="Times New Roman" w:cs="Times New Roman"/>
          <w:sz w:val="24"/>
          <w:szCs w:val="24"/>
        </w:rPr>
      </w:pPr>
    </w:p>
    <w:p w14:paraId="723A6C5D" w14:textId="51804595" w:rsidR="00FE0CCF" w:rsidRDefault="0045631E" w:rsidP="0006767E">
      <w:pPr>
        <w:spacing w:line="360" w:lineRule="auto"/>
        <w:rPr>
          <w:rFonts w:ascii="Times New Roman" w:hAnsi="Times New Roman" w:cs="Times New Roman"/>
          <w:sz w:val="24"/>
          <w:szCs w:val="24"/>
        </w:rPr>
      </w:pPr>
      <w:r>
        <w:rPr>
          <w:rFonts w:ascii="Times New Roman" w:hAnsi="Times New Roman" w:cs="Times New Roman"/>
          <w:sz w:val="24"/>
          <w:szCs w:val="24"/>
        </w:rPr>
        <w:t>COPYRIGHT FOR A WORK OF AUTHORSHIP</w:t>
      </w:r>
    </w:p>
    <w:p w14:paraId="3D3A5945" w14:textId="2FD55992" w:rsidR="00D7426D" w:rsidRDefault="00FE0CCF" w:rsidP="00CA6BA1">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law </w:t>
      </w:r>
      <w:r w:rsidR="00E64CDC">
        <w:rPr>
          <w:rFonts w:ascii="Times New Roman" w:hAnsi="Times New Roman" w:cs="Times New Roman"/>
          <w:sz w:val="24"/>
          <w:szCs w:val="24"/>
        </w:rPr>
        <w:t>governing</w:t>
      </w:r>
      <w:r>
        <w:rPr>
          <w:rFonts w:ascii="Times New Roman" w:hAnsi="Times New Roman" w:cs="Times New Roman"/>
          <w:sz w:val="24"/>
          <w:szCs w:val="24"/>
        </w:rPr>
        <w:t xml:space="preserve"> Copyright includes the following Statute: </w:t>
      </w:r>
      <w:r w:rsidR="008C4F76">
        <w:rPr>
          <w:rFonts w:ascii="Times New Roman" w:hAnsi="Times New Roman" w:cs="Times New Roman"/>
          <w:sz w:val="24"/>
          <w:szCs w:val="24"/>
        </w:rPr>
        <w:t xml:space="preserve">(3) 17 U.S. Code – COPYRIGHTS Chapter II, </w:t>
      </w:r>
      <w:proofErr w:type="spellStart"/>
      <w:r w:rsidR="008C4F76">
        <w:rPr>
          <w:rFonts w:ascii="Times New Roman" w:hAnsi="Times New Roman" w:cs="Times New Roman"/>
          <w:sz w:val="24"/>
          <w:szCs w:val="24"/>
        </w:rPr>
        <w:t>Subch</w:t>
      </w:r>
      <w:proofErr w:type="spellEnd"/>
      <w:r w:rsidR="008C4F76">
        <w:rPr>
          <w:rFonts w:ascii="Times New Roman" w:hAnsi="Times New Roman" w:cs="Times New Roman"/>
          <w:sz w:val="24"/>
          <w:szCs w:val="24"/>
        </w:rPr>
        <w:t xml:space="preserve">. </w:t>
      </w:r>
      <w:proofErr w:type="gramStart"/>
      <w:r w:rsidR="008C4F76">
        <w:rPr>
          <w:rFonts w:ascii="Times New Roman" w:hAnsi="Times New Roman" w:cs="Times New Roman"/>
          <w:sz w:val="24"/>
          <w:szCs w:val="24"/>
        </w:rPr>
        <w:t>A,</w:t>
      </w:r>
      <w:proofErr w:type="gramEnd"/>
      <w:r w:rsidR="008C4F76">
        <w:rPr>
          <w:rFonts w:ascii="Times New Roman" w:hAnsi="Times New Roman" w:cs="Times New Roman"/>
          <w:sz w:val="24"/>
          <w:szCs w:val="24"/>
        </w:rPr>
        <w:t xml:space="preserve"> Sections 102 and 106. </w:t>
      </w:r>
    </w:p>
    <w:p w14:paraId="2321F996" w14:textId="77777777" w:rsidR="005D4D85" w:rsidRDefault="005D4D85" w:rsidP="008C4F76">
      <w:pPr>
        <w:spacing w:line="360" w:lineRule="auto"/>
        <w:ind w:firstLine="720"/>
        <w:rPr>
          <w:rFonts w:ascii="Times New Roman" w:hAnsi="Times New Roman" w:cs="Times New Roman"/>
          <w:sz w:val="24"/>
          <w:szCs w:val="24"/>
        </w:rPr>
      </w:pPr>
    </w:p>
    <w:p w14:paraId="6CC361C0" w14:textId="0973114D" w:rsidR="0045631E" w:rsidRDefault="0045631E" w:rsidP="0006767E">
      <w:pPr>
        <w:spacing w:line="360" w:lineRule="auto"/>
        <w:rPr>
          <w:rFonts w:ascii="Times New Roman" w:hAnsi="Times New Roman" w:cs="Times New Roman"/>
          <w:sz w:val="24"/>
          <w:szCs w:val="24"/>
        </w:rPr>
      </w:pPr>
      <w:r>
        <w:rPr>
          <w:rFonts w:ascii="Times New Roman" w:hAnsi="Times New Roman" w:cs="Times New Roman"/>
          <w:sz w:val="24"/>
          <w:szCs w:val="24"/>
        </w:rPr>
        <w:tab/>
        <w:t>Under Section 102 of the Copyright statute,</w:t>
      </w:r>
      <w:r w:rsidR="00D9583D">
        <w:rPr>
          <w:rFonts w:ascii="Times New Roman" w:hAnsi="Times New Roman" w:cs="Times New Roman"/>
          <w:sz w:val="24"/>
          <w:szCs w:val="24"/>
        </w:rPr>
        <w:t xml:space="preserve"> </w:t>
      </w:r>
      <w:r>
        <w:rPr>
          <w:rFonts w:ascii="Times New Roman" w:hAnsi="Times New Roman" w:cs="Times New Roman"/>
          <w:sz w:val="24"/>
          <w:szCs w:val="24"/>
        </w:rPr>
        <w:t>“</w:t>
      </w:r>
      <w:r w:rsidR="00D9583D">
        <w:rPr>
          <w:rFonts w:ascii="Times New Roman" w:hAnsi="Times New Roman" w:cs="Times New Roman"/>
          <w:sz w:val="24"/>
          <w:szCs w:val="24"/>
        </w:rPr>
        <w:t>(a) C</w:t>
      </w:r>
      <w:r>
        <w:rPr>
          <w:rFonts w:ascii="Times New Roman" w:hAnsi="Times New Roman" w:cs="Times New Roman"/>
          <w:sz w:val="24"/>
          <w:szCs w:val="24"/>
        </w:rPr>
        <w:t xml:space="preserve">opyright protection subsists, in accordance with this title, in original works of authorship fixed in any tangible medium of </w:t>
      </w:r>
      <w:r>
        <w:rPr>
          <w:rFonts w:ascii="Times New Roman" w:hAnsi="Times New Roman" w:cs="Times New Roman"/>
          <w:sz w:val="24"/>
          <w:szCs w:val="24"/>
        </w:rPr>
        <w:lastRenderedPageBreak/>
        <w:t xml:space="preserve">expression, now </w:t>
      </w:r>
      <w:proofErr w:type="gramStart"/>
      <w:r>
        <w:rPr>
          <w:rFonts w:ascii="Times New Roman" w:hAnsi="Times New Roman" w:cs="Times New Roman"/>
          <w:sz w:val="24"/>
          <w:szCs w:val="24"/>
        </w:rPr>
        <w:t>known</w:t>
      </w:r>
      <w:proofErr w:type="gramEnd"/>
      <w:r>
        <w:rPr>
          <w:rFonts w:ascii="Times New Roman" w:hAnsi="Times New Roman" w:cs="Times New Roman"/>
          <w:sz w:val="24"/>
          <w:szCs w:val="24"/>
        </w:rPr>
        <w:t xml:space="preserve"> or later developed, from which they may be perceived, reproduced, or otherwise communicated, either directly or with the aid of a machine or device. Works of authorship include the following categories: </w:t>
      </w:r>
    </w:p>
    <w:p w14:paraId="147E6B24" w14:textId="311C0AAB" w:rsidR="0045631E" w:rsidRDefault="00D9583D" w:rsidP="0045631E">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l</w:t>
      </w:r>
      <w:r w:rsidR="0045631E">
        <w:rPr>
          <w:rFonts w:ascii="Times New Roman" w:hAnsi="Times New Roman" w:cs="Times New Roman"/>
          <w:sz w:val="24"/>
          <w:szCs w:val="24"/>
        </w:rPr>
        <w:t xml:space="preserve">iterary </w:t>
      </w:r>
      <w:proofErr w:type="gramStart"/>
      <w:r w:rsidR="0045631E">
        <w:rPr>
          <w:rFonts w:ascii="Times New Roman" w:hAnsi="Times New Roman" w:cs="Times New Roman"/>
          <w:sz w:val="24"/>
          <w:szCs w:val="24"/>
        </w:rPr>
        <w:t>works;</w:t>
      </w:r>
      <w:proofErr w:type="gramEnd"/>
    </w:p>
    <w:p w14:paraId="4088B564" w14:textId="6514AEB8" w:rsidR="0045631E" w:rsidRDefault="00D9583D" w:rsidP="0045631E">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m</w:t>
      </w:r>
      <w:r w:rsidR="0045631E">
        <w:rPr>
          <w:rFonts w:ascii="Times New Roman" w:hAnsi="Times New Roman" w:cs="Times New Roman"/>
          <w:sz w:val="24"/>
          <w:szCs w:val="24"/>
        </w:rPr>
        <w:t xml:space="preserve">usical works, including any accompanying </w:t>
      </w:r>
      <w:proofErr w:type="gramStart"/>
      <w:r w:rsidR="0045631E">
        <w:rPr>
          <w:rFonts w:ascii="Times New Roman" w:hAnsi="Times New Roman" w:cs="Times New Roman"/>
          <w:sz w:val="24"/>
          <w:szCs w:val="24"/>
        </w:rPr>
        <w:t>words;</w:t>
      </w:r>
      <w:proofErr w:type="gramEnd"/>
    </w:p>
    <w:p w14:paraId="53C764B7" w14:textId="716D8D3F" w:rsidR="0045631E" w:rsidRDefault="00D9583D" w:rsidP="0045631E">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d</w:t>
      </w:r>
      <w:r w:rsidR="0045631E">
        <w:rPr>
          <w:rFonts w:ascii="Times New Roman" w:hAnsi="Times New Roman" w:cs="Times New Roman"/>
          <w:sz w:val="24"/>
          <w:szCs w:val="24"/>
        </w:rPr>
        <w:t xml:space="preserve">ramatic works, including any accompanying </w:t>
      </w:r>
      <w:proofErr w:type="gramStart"/>
      <w:r w:rsidR="0045631E">
        <w:rPr>
          <w:rFonts w:ascii="Times New Roman" w:hAnsi="Times New Roman" w:cs="Times New Roman"/>
          <w:sz w:val="24"/>
          <w:szCs w:val="24"/>
        </w:rPr>
        <w:t>music;</w:t>
      </w:r>
      <w:proofErr w:type="gramEnd"/>
    </w:p>
    <w:p w14:paraId="281FEB7A" w14:textId="6714C8F7" w:rsidR="0045631E" w:rsidRDefault="00D9583D" w:rsidP="0045631E">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p</w:t>
      </w:r>
      <w:r w:rsidR="0045631E">
        <w:rPr>
          <w:rFonts w:ascii="Times New Roman" w:hAnsi="Times New Roman" w:cs="Times New Roman"/>
          <w:sz w:val="24"/>
          <w:szCs w:val="24"/>
        </w:rPr>
        <w:t>antomimes</w:t>
      </w:r>
      <w:r>
        <w:rPr>
          <w:rFonts w:ascii="Times New Roman" w:hAnsi="Times New Roman" w:cs="Times New Roman"/>
          <w:sz w:val="24"/>
          <w:szCs w:val="24"/>
        </w:rPr>
        <w:t xml:space="preserve"> and choreographic </w:t>
      </w:r>
      <w:proofErr w:type="gramStart"/>
      <w:r>
        <w:rPr>
          <w:rFonts w:ascii="Times New Roman" w:hAnsi="Times New Roman" w:cs="Times New Roman"/>
          <w:sz w:val="24"/>
          <w:szCs w:val="24"/>
        </w:rPr>
        <w:t>works;</w:t>
      </w:r>
      <w:proofErr w:type="gramEnd"/>
    </w:p>
    <w:p w14:paraId="2B374815" w14:textId="63741349" w:rsidR="00D9583D" w:rsidRDefault="00D9583D" w:rsidP="0045631E">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pictorial, graphic, and sculptural </w:t>
      </w:r>
      <w:proofErr w:type="gramStart"/>
      <w:r>
        <w:rPr>
          <w:rFonts w:ascii="Times New Roman" w:hAnsi="Times New Roman" w:cs="Times New Roman"/>
          <w:sz w:val="24"/>
          <w:szCs w:val="24"/>
        </w:rPr>
        <w:t>works;</w:t>
      </w:r>
      <w:proofErr w:type="gramEnd"/>
    </w:p>
    <w:p w14:paraId="37455592" w14:textId="234B8709" w:rsidR="00D9583D" w:rsidRDefault="00D9583D" w:rsidP="0045631E">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motion pictures and other audiovisual </w:t>
      </w:r>
      <w:proofErr w:type="gramStart"/>
      <w:r>
        <w:rPr>
          <w:rFonts w:ascii="Times New Roman" w:hAnsi="Times New Roman" w:cs="Times New Roman"/>
          <w:sz w:val="24"/>
          <w:szCs w:val="24"/>
        </w:rPr>
        <w:t>works;</w:t>
      </w:r>
      <w:proofErr w:type="gramEnd"/>
    </w:p>
    <w:p w14:paraId="142C51FE" w14:textId="1F0277BD" w:rsidR="00D9583D" w:rsidRDefault="00D9583D" w:rsidP="0045631E">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sound recordings; [and]</w:t>
      </w:r>
    </w:p>
    <w:p w14:paraId="3041B49C" w14:textId="35BD6DCA" w:rsidR="009D0F0C" w:rsidRDefault="00D9583D" w:rsidP="009D0F0C">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architectural works.”</w:t>
      </w:r>
      <w:r w:rsidR="0087448E">
        <w:rPr>
          <w:rFonts w:ascii="Times New Roman" w:hAnsi="Times New Roman" w:cs="Times New Roman"/>
          <w:sz w:val="24"/>
          <w:szCs w:val="24"/>
        </w:rPr>
        <w:t xml:space="preserve"> </w:t>
      </w:r>
    </w:p>
    <w:p w14:paraId="3F29AD48" w14:textId="77777777" w:rsidR="009D0F0C" w:rsidRPr="009D0F0C" w:rsidRDefault="009D0F0C" w:rsidP="009D0F0C">
      <w:pPr>
        <w:pStyle w:val="ListParagraph"/>
        <w:spacing w:line="360" w:lineRule="auto"/>
        <w:rPr>
          <w:rFonts w:ascii="Times New Roman" w:hAnsi="Times New Roman" w:cs="Times New Roman"/>
          <w:sz w:val="24"/>
          <w:szCs w:val="24"/>
        </w:rPr>
      </w:pPr>
    </w:p>
    <w:p w14:paraId="287427E7" w14:textId="77777777" w:rsidR="009D0F0C" w:rsidRDefault="00CA6BA1" w:rsidP="00CA6BA1">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“(b) In no case does copyright protection for an original work of authorship extend to </w:t>
      </w:r>
      <w:proofErr w:type="gramStart"/>
      <w:r>
        <w:rPr>
          <w:rFonts w:ascii="Times New Roman" w:hAnsi="Times New Roman" w:cs="Times New Roman"/>
          <w:sz w:val="24"/>
          <w:szCs w:val="24"/>
        </w:rPr>
        <w:t>any</w:t>
      </w:r>
      <w:proofErr w:type="gramEnd"/>
    </w:p>
    <w:p w14:paraId="47263846" w14:textId="66647EEE" w:rsidR="00F81869" w:rsidRDefault="00CA6BA1" w:rsidP="00F81869">
      <w:pPr>
        <w:spacing w:line="360" w:lineRule="auto"/>
        <w:rPr>
          <w:rFonts w:ascii="Times New Roman" w:hAnsi="Times New Roman" w:cs="Times New Roman"/>
          <w:sz w:val="24"/>
          <w:szCs w:val="24"/>
        </w:rPr>
      </w:pPr>
      <w:r w:rsidRPr="009D0F0C">
        <w:rPr>
          <w:rFonts w:ascii="Times New Roman" w:hAnsi="Times New Roman" w:cs="Times New Roman"/>
          <w:sz w:val="24"/>
          <w:szCs w:val="24"/>
        </w:rPr>
        <w:t>idea, procedure, process, system, method of operation, concept, principle, or discovery, regardless of the form in which it is described, explained, illustrated, or embodied in such work.” These items are properly the subject of patent applications. Section 102.</w:t>
      </w:r>
    </w:p>
    <w:p w14:paraId="38664D73" w14:textId="77777777" w:rsidR="009D0F0C" w:rsidRDefault="009D0F0C" w:rsidP="00F81869">
      <w:pPr>
        <w:spacing w:line="360" w:lineRule="auto"/>
        <w:rPr>
          <w:rFonts w:ascii="Times New Roman" w:hAnsi="Times New Roman" w:cs="Times New Roman"/>
          <w:sz w:val="24"/>
          <w:szCs w:val="24"/>
        </w:rPr>
      </w:pPr>
    </w:p>
    <w:p w14:paraId="716D14BF" w14:textId="4C71203F" w:rsidR="00F81869" w:rsidRDefault="00F81869" w:rsidP="00F81869">
      <w:pPr>
        <w:spacing w:line="360" w:lineRule="auto"/>
        <w:ind w:left="720"/>
        <w:rPr>
          <w:rFonts w:ascii="Times New Roman" w:hAnsi="Times New Roman" w:cs="Times New Roman"/>
          <w:sz w:val="24"/>
          <w:szCs w:val="24"/>
        </w:rPr>
      </w:pPr>
      <w:r>
        <w:rPr>
          <w:rFonts w:ascii="Times New Roman" w:hAnsi="Times New Roman" w:cs="Times New Roman"/>
          <w:sz w:val="24"/>
          <w:szCs w:val="24"/>
        </w:rPr>
        <w:t>Original works of authorship can exist in many areas of subject matter, as listed above in</w:t>
      </w:r>
    </w:p>
    <w:p w14:paraId="2964263B" w14:textId="303BB530" w:rsidR="00F81869" w:rsidRDefault="00F81869" w:rsidP="00F81869">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Statute. The copyright attaches as soon as the work is fixed in tangible form such as </w:t>
      </w:r>
    </w:p>
    <w:p w14:paraId="4FAE0AC8" w14:textId="47B5F836" w:rsidR="00CA6BA1" w:rsidRDefault="00F81869" w:rsidP="00CA6BA1">
      <w:pPr>
        <w:spacing w:line="360" w:lineRule="auto"/>
        <w:rPr>
          <w:rFonts w:ascii="Times New Roman" w:hAnsi="Times New Roman" w:cs="Times New Roman"/>
          <w:sz w:val="24"/>
          <w:szCs w:val="24"/>
        </w:rPr>
      </w:pPr>
      <w:r>
        <w:rPr>
          <w:rFonts w:ascii="Times New Roman" w:hAnsi="Times New Roman" w:cs="Times New Roman"/>
          <w:sz w:val="24"/>
          <w:szCs w:val="24"/>
        </w:rPr>
        <w:t xml:space="preserve">a recording or printed copy. </w:t>
      </w:r>
      <w:r w:rsidR="00B556A4">
        <w:rPr>
          <w:rFonts w:ascii="Times New Roman" w:hAnsi="Times New Roman" w:cs="Times New Roman"/>
          <w:sz w:val="24"/>
          <w:szCs w:val="24"/>
        </w:rPr>
        <w:t xml:space="preserve">Notice of the copyright is provided when the caption: © Year, Name of Author is placed on the copy. The copyright may be registered by </w:t>
      </w:r>
      <w:r w:rsidR="000856C0">
        <w:rPr>
          <w:rFonts w:ascii="Times New Roman" w:hAnsi="Times New Roman" w:cs="Times New Roman"/>
          <w:sz w:val="24"/>
          <w:szCs w:val="24"/>
        </w:rPr>
        <w:t xml:space="preserve">filing </w:t>
      </w:r>
      <w:r w:rsidR="00B556A4">
        <w:rPr>
          <w:rFonts w:ascii="Times New Roman" w:hAnsi="Times New Roman" w:cs="Times New Roman"/>
          <w:sz w:val="24"/>
          <w:szCs w:val="24"/>
        </w:rPr>
        <w:t>an application in the</w:t>
      </w:r>
      <w:r w:rsidR="002F098B">
        <w:rPr>
          <w:rFonts w:ascii="Times New Roman" w:hAnsi="Times New Roman" w:cs="Times New Roman"/>
          <w:sz w:val="24"/>
          <w:szCs w:val="24"/>
        </w:rPr>
        <w:t xml:space="preserve"> U. S. Copyright Office in the</w:t>
      </w:r>
      <w:r w:rsidR="00B556A4">
        <w:rPr>
          <w:rFonts w:ascii="Times New Roman" w:hAnsi="Times New Roman" w:cs="Times New Roman"/>
          <w:sz w:val="24"/>
          <w:szCs w:val="24"/>
        </w:rPr>
        <w:t xml:space="preserve"> Library of Congress</w:t>
      </w:r>
      <w:r w:rsidR="002F098B">
        <w:rPr>
          <w:rFonts w:ascii="Times New Roman" w:hAnsi="Times New Roman" w:cs="Times New Roman"/>
          <w:sz w:val="24"/>
          <w:szCs w:val="24"/>
        </w:rPr>
        <w:t xml:space="preserve"> at </w:t>
      </w:r>
      <w:hyperlink r:id="rId7" w:history="1">
        <w:r w:rsidR="002F098B" w:rsidRPr="00236CAD">
          <w:rPr>
            <w:rStyle w:val="Hyperlink"/>
            <w:rFonts w:ascii="Times New Roman" w:hAnsi="Times New Roman" w:cs="Times New Roman"/>
            <w:sz w:val="24"/>
            <w:szCs w:val="24"/>
          </w:rPr>
          <w:t>www.copyright.gov</w:t>
        </w:r>
      </w:hyperlink>
      <w:r w:rsidR="002F098B">
        <w:rPr>
          <w:rFonts w:ascii="Times New Roman" w:hAnsi="Times New Roman" w:cs="Times New Roman"/>
          <w:sz w:val="24"/>
          <w:szCs w:val="24"/>
        </w:rPr>
        <w:t xml:space="preserve">. </w:t>
      </w:r>
      <w:r w:rsidR="00CA6BA1">
        <w:rPr>
          <w:rFonts w:ascii="Times New Roman" w:hAnsi="Times New Roman" w:cs="Times New Roman"/>
          <w:sz w:val="24"/>
          <w:szCs w:val="24"/>
        </w:rPr>
        <w:t>Registration of the copyright provides the owner or author the right to file a complaint in Federal Court in the event of infringement of the copyright.</w:t>
      </w:r>
      <w:r w:rsidR="000856C0">
        <w:rPr>
          <w:rFonts w:ascii="Times New Roman" w:hAnsi="Times New Roman" w:cs="Times New Roman"/>
          <w:sz w:val="24"/>
          <w:szCs w:val="24"/>
        </w:rPr>
        <w:t xml:space="preserve"> </w:t>
      </w:r>
    </w:p>
    <w:p w14:paraId="2B001BBE" w14:textId="77777777" w:rsidR="009D0F0C" w:rsidRDefault="009D0F0C" w:rsidP="00CA6BA1">
      <w:pPr>
        <w:spacing w:line="360" w:lineRule="auto"/>
        <w:rPr>
          <w:rFonts w:ascii="Times New Roman" w:hAnsi="Times New Roman" w:cs="Times New Roman"/>
          <w:sz w:val="24"/>
          <w:szCs w:val="24"/>
        </w:rPr>
      </w:pPr>
    </w:p>
    <w:p w14:paraId="123F4810" w14:textId="38ADC2C7" w:rsidR="009D0F0C" w:rsidRDefault="00CA6BA1" w:rsidP="009D0F0C">
      <w:pPr>
        <w:spacing w:line="360" w:lineRule="auto"/>
        <w:ind w:firstLine="720"/>
        <w:rPr>
          <w:rFonts w:ascii="Times New Roman" w:hAnsi="Times New Roman" w:cs="Times New Roman"/>
          <w:sz w:val="24"/>
          <w:szCs w:val="24"/>
        </w:rPr>
      </w:pPr>
      <w:r>
        <w:rPr>
          <w:rFonts w:ascii="Times New Roman" w:hAnsi="Times New Roman" w:cs="Times New Roman"/>
          <w:sz w:val="24"/>
          <w:szCs w:val="24"/>
        </w:rPr>
        <w:t>An</w:t>
      </w:r>
      <w:r w:rsidR="002F098B">
        <w:rPr>
          <w:rFonts w:ascii="Times New Roman" w:hAnsi="Times New Roman" w:cs="Times New Roman"/>
          <w:sz w:val="24"/>
          <w:szCs w:val="24"/>
        </w:rPr>
        <w:t xml:space="preserve"> application for registration may be filed by the author by filling out the appropriate form</w:t>
      </w:r>
      <w:r w:rsidR="007525DD">
        <w:rPr>
          <w:rFonts w:ascii="Times New Roman" w:hAnsi="Times New Roman" w:cs="Times New Roman"/>
          <w:sz w:val="24"/>
          <w:szCs w:val="24"/>
        </w:rPr>
        <w:t xml:space="preserve"> and submitting it with the required fee to the U. S. Copyright Office. Application forms are</w:t>
      </w:r>
      <w:r w:rsidR="002F098B">
        <w:rPr>
          <w:rFonts w:ascii="Times New Roman" w:hAnsi="Times New Roman" w:cs="Times New Roman"/>
          <w:sz w:val="24"/>
          <w:szCs w:val="24"/>
        </w:rPr>
        <w:t xml:space="preserve"> available on the website. The form required depends on the category of the work and must be correctly selected. Two complete copies of the best edition of the work must be deposited with the Library of Congress within three months after the work is published. </w:t>
      </w:r>
      <w:r w:rsidR="007525DD">
        <w:rPr>
          <w:rFonts w:ascii="Times New Roman" w:hAnsi="Times New Roman" w:cs="Times New Roman"/>
          <w:sz w:val="24"/>
          <w:szCs w:val="24"/>
        </w:rPr>
        <w:t xml:space="preserve">An application for registration </w:t>
      </w:r>
      <w:r w:rsidR="007525DD">
        <w:rPr>
          <w:rFonts w:ascii="Times New Roman" w:hAnsi="Times New Roman" w:cs="Times New Roman"/>
          <w:sz w:val="24"/>
          <w:szCs w:val="24"/>
        </w:rPr>
        <w:lastRenderedPageBreak/>
        <w:t xml:space="preserve">of an unpublished work need only be accompanied by one copy. </w:t>
      </w:r>
      <w:r>
        <w:rPr>
          <w:rFonts w:ascii="Times New Roman" w:hAnsi="Times New Roman" w:cs="Times New Roman"/>
          <w:sz w:val="24"/>
          <w:szCs w:val="24"/>
        </w:rPr>
        <w:t>Though not required, it is suggested that an attorney be consulted to ensure the form is correctly selected and filled out.</w:t>
      </w:r>
      <w:r w:rsidR="0087448E">
        <w:rPr>
          <w:rFonts w:ascii="Times New Roman" w:hAnsi="Times New Roman" w:cs="Times New Roman"/>
          <w:sz w:val="24"/>
          <w:szCs w:val="24"/>
        </w:rPr>
        <w:t xml:space="preserve"> </w:t>
      </w:r>
      <w:r w:rsidR="007525DD">
        <w:rPr>
          <w:rFonts w:ascii="Times New Roman" w:hAnsi="Times New Roman" w:cs="Times New Roman"/>
          <w:sz w:val="24"/>
          <w:szCs w:val="24"/>
        </w:rPr>
        <w:t xml:space="preserve"> </w:t>
      </w:r>
    </w:p>
    <w:p w14:paraId="7121485F" w14:textId="3E34FF9F" w:rsidR="00D7426D" w:rsidRDefault="0087448E" w:rsidP="009D0F0C">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427875E0" w14:textId="55B38287" w:rsidR="00F81F71" w:rsidRDefault="00D9583D" w:rsidP="00F81F71">
      <w:pPr>
        <w:spacing w:line="360" w:lineRule="auto"/>
        <w:rPr>
          <w:rFonts w:ascii="Times New Roman" w:hAnsi="Times New Roman" w:cs="Times New Roman"/>
          <w:sz w:val="24"/>
          <w:szCs w:val="24"/>
        </w:rPr>
      </w:pPr>
      <w:r>
        <w:rPr>
          <w:rFonts w:ascii="Times New Roman" w:hAnsi="Times New Roman" w:cs="Times New Roman"/>
          <w:sz w:val="24"/>
          <w:szCs w:val="24"/>
        </w:rPr>
        <w:tab/>
      </w:r>
      <w:r w:rsidR="00CA6BA1">
        <w:rPr>
          <w:rFonts w:ascii="Times New Roman" w:hAnsi="Times New Roman" w:cs="Times New Roman"/>
          <w:sz w:val="24"/>
          <w:szCs w:val="24"/>
        </w:rPr>
        <w:t xml:space="preserve">Once the copyright </w:t>
      </w:r>
      <w:proofErr w:type="gramStart"/>
      <w:r w:rsidR="00CA6BA1">
        <w:rPr>
          <w:rFonts w:ascii="Times New Roman" w:hAnsi="Times New Roman" w:cs="Times New Roman"/>
          <w:sz w:val="24"/>
          <w:szCs w:val="24"/>
        </w:rPr>
        <w:t>attaches,</w:t>
      </w:r>
      <w:r>
        <w:rPr>
          <w:rFonts w:ascii="Times New Roman" w:hAnsi="Times New Roman" w:cs="Times New Roman"/>
          <w:sz w:val="24"/>
          <w:szCs w:val="24"/>
        </w:rPr>
        <w:t>“</w:t>
      </w:r>
      <w:proofErr w:type="gramEnd"/>
      <w:r w:rsidR="00CA6BA1">
        <w:rPr>
          <w:rFonts w:ascii="Times New Roman" w:hAnsi="Times New Roman" w:cs="Times New Roman"/>
          <w:sz w:val="24"/>
          <w:szCs w:val="24"/>
        </w:rPr>
        <w:t>[t]</w:t>
      </w:r>
      <w:r w:rsidR="00F81F71">
        <w:rPr>
          <w:rFonts w:ascii="Times New Roman" w:hAnsi="Times New Roman" w:cs="Times New Roman"/>
          <w:sz w:val="24"/>
          <w:szCs w:val="24"/>
        </w:rPr>
        <w:t xml:space="preserve">he owner of copyright under this title has the exclusive right to do and to authorize any of the following: </w:t>
      </w:r>
    </w:p>
    <w:p w14:paraId="51FCC73F" w14:textId="65BA4A5E" w:rsidR="00F81F71" w:rsidRDefault="00F81F71" w:rsidP="00F81F71">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to reproduce the copyrighted work in copies or </w:t>
      </w:r>
      <w:proofErr w:type="gramStart"/>
      <w:r>
        <w:rPr>
          <w:rFonts w:ascii="Times New Roman" w:hAnsi="Times New Roman" w:cs="Times New Roman"/>
          <w:sz w:val="24"/>
          <w:szCs w:val="24"/>
        </w:rPr>
        <w:t>phonorecords;</w:t>
      </w:r>
      <w:proofErr w:type="gramEnd"/>
    </w:p>
    <w:p w14:paraId="36C3E924" w14:textId="7D922CC3" w:rsidR="00F81F71" w:rsidRDefault="00F81F71" w:rsidP="00F81F71">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to prepare derivative works based upon the copyrighted </w:t>
      </w:r>
      <w:proofErr w:type="gramStart"/>
      <w:r>
        <w:rPr>
          <w:rFonts w:ascii="Times New Roman" w:hAnsi="Times New Roman" w:cs="Times New Roman"/>
          <w:sz w:val="24"/>
          <w:szCs w:val="24"/>
        </w:rPr>
        <w:t>work;</w:t>
      </w:r>
      <w:proofErr w:type="gramEnd"/>
    </w:p>
    <w:p w14:paraId="6BCC29A7" w14:textId="70272CB6" w:rsidR="00F81F71" w:rsidRDefault="00F81F71" w:rsidP="00F81F71">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to distribute copies or phonorecords of the copyrighted works to the public by sale of other transfer pf ownership, or by rental, lease, or </w:t>
      </w:r>
      <w:proofErr w:type="gramStart"/>
      <w:r>
        <w:rPr>
          <w:rFonts w:ascii="Times New Roman" w:hAnsi="Times New Roman" w:cs="Times New Roman"/>
          <w:sz w:val="24"/>
          <w:szCs w:val="24"/>
        </w:rPr>
        <w:t>lending;</w:t>
      </w:r>
      <w:proofErr w:type="gramEnd"/>
    </w:p>
    <w:p w14:paraId="29EB3DAD" w14:textId="7B748D15" w:rsidR="00F81F71" w:rsidRDefault="00F81F71" w:rsidP="00F81F71">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in the case of literary, musical, dramatic, and choreographic works, pantomimes, and motion pictures and other audiovisual works, to perform the copyrighted work publicly; and</w:t>
      </w:r>
    </w:p>
    <w:p w14:paraId="1162B35A" w14:textId="62A349A3" w:rsidR="00F81F71" w:rsidRDefault="00F81F71" w:rsidP="00F81F71">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in the case of literary, musical, dramatic, and choreographic works, pantomimes, and pictorial, graphic, or sculptural works, including the individual images of a motion picture or other audiovisual work, to display the copyrighted work publicly.” </w:t>
      </w:r>
      <w:r w:rsidR="00CA6BA1">
        <w:rPr>
          <w:rFonts w:ascii="Times New Roman" w:hAnsi="Times New Roman" w:cs="Times New Roman"/>
          <w:sz w:val="24"/>
          <w:szCs w:val="24"/>
        </w:rPr>
        <w:t>Section 106.</w:t>
      </w:r>
    </w:p>
    <w:p w14:paraId="2D4CCED4" w14:textId="76A761F8" w:rsidR="00FE3A22" w:rsidRDefault="00FE3A22" w:rsidP="00FE3A22">
      <w:pPr>
        <w:pStyle w:val="ListParagraph"/>
        <w:spacing w:line="360" w:lineRule="auto"/>
        <w:rPr>
          <w:rFonts w:ascii="Times New Roman" w:hAnsi="Times New Roman" w:cs="Times New Roman"/>
          <w:sz w:val="24"/>
          <w:szCs w:val="24"/>
        </w:rPr>
      </w:pPr>
    </w:p>
    <w:p w14:paraId="5FE63F04" w14:textId="77777777" w:rsidR="00B61FD0" w:rsidRDefault="00FE3A22" w:rsidP="00B61FD0">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The copyright in a work generally extends for the lifetime of the author plus 70 years </w:t>
      </w:r>
      <w:r w:rsidR="00B61FD0">
        <w:rPr>
          <w:rFonts w:ascii="Times New Roman" w:hAnsi="Times New Roman" w:cs="Times New Roman"/>
          <w:sz w:val="24"/>
          <w:szCs w:val="24"/>
        </w:rPr>
        <w:t>f</w:t>
      </w:r>
      <w:r>
        <w:rPr>
          <w:rFonts w:ascii="Times New Roman" w:hAnsi="Times New Roman" w:cs="Times New Roman"/>
          <w:sz w:val="24"/>
          <w:szCs w:val="24"/>
        </w:rPr>
        <w:t>or</w:t>
      </w:r>
    </w:p>
    <w:p w14:paraId="08419850" w14:textId="2EFE833C" w:rsidR="00FE3A22" w:rsidRPr="00B61FD0" w:rsidRDefault="00FE3A22" w:rsidP="00B61FD0">
      <w:pPr>
        <w:spacing w:line="360" w:lineRule="auto"/>
        <w:rPr>
          <w:rFonts w:ascii="Times New Roman" w:hAnsi="Times New Roman" w:cs="Times New Roman"/>
          <w:sz w:val="24"/>
          <w:szCs w:val="24"/>
        </w:rPr>
      </w:pPr>
      <w:r w:rsidRPr="00B61FD0">
        <w:rPr>
          <w:rFonts w:ascii="Times New Roman" w:hAnsi="Times New Roman" w:cs="Times New Roman"/>
          <w:sz w:val="24"/>
          <w:szCs w:val="24"/>
        </w:rPr>
        <w:t xml:space="preserve">works </w:t>
      </w:r>
      <w:r w:rsidR="00B61FD0" w:rsidRPr="00B61FD0">
        <w:rPr>
          <w:rFonts w:ascii="Times New Roman" w:hAnsi="Times New Roman" w:cs="Times New Roman"/>
          <w:sz w:val="24"/>
          <w:szCs w:val="24"/>
        </w:rPr>
        <w:t>created on or after January 1, 1978</w:t>
      </w:r>
      <w:r w:rsidR="00B61FD0">
        <w:rPr>
          <w:rFonts w:ascii="Times New Roman" w:hAnsi="Times New Roman" w:cs="Times New Roman"/>
          <w:sz w:val="24"/>
          <w:szCs w:val="24"/>
        </w:rPr>
        <w:t xml:space="preserve">. </w:t>
      </w:r>
      <w:r w:rsidR="00083A41">
        <w:rPr>
          <w:rFonts w:ascii="Times New Roman" w:hAnsi="Times New Roman" w:cs="Times New Roman"/>
          <w:sz w:val="24"/>
          <w:szCs w:val="24"/>
        </w:rPr>
        <w:t xml:space="preserve">Other conditions apply. 17 U. S. Code Section 302. </w:t>
      </w:r>
    </w:p>
    <w:p w14:paraId="4BB4E66D" w14:textId="0226AAD3" w:rsidR="00F81F71" w:rsidRDefault="00F81F71" w:rsidP="00F81F71">
      <w:pPr>
        <w:spacing w:line="360" w:lineRule="auto"/>
        <w:rPr>
          <w:rFonts w:ascii="Times New Roman" w:hAnsi="Times New Roman" w:cs="Times New Roman"/>
          <w:sz w:val="24"/>
          <w:szCs w:val="24"/>
        </w:rPr>
      </w:pPr>
    </w:p>
    <w:p w14:paraId="207421EB" w14:textId="73A2A608" w:rsidR="00F81F71" w:rsidRDefault="000E5A18" w:rsidP="00F81F71">
      <w:pPr>
        <w:spacing w:line="360" w:lineRule="auto"/>
        <w:rPr>
          <w:rFonts w:ascii="Times New Roman" w:hAnsi="Times New Roman" w:cs="Times New Roman"/>
          <w:sz w:val="24"/>
          <w:szCs w:val="24"/>
        </w:rPr>
      </w:pPr>
      <w:r>
        <w:rPr>
          <w:rFonts w:ascii="Times New Roman" w:hAnsi="Times New Roman" w:cs="Times New Roman"/>
          <w:sz w:val="24"/>
          <w:szCs w:val="24"/>
        </w:rPr>
        <w:t>TRADEMARKS</w:t>
      </w:r>
    </w:p>
    <w:p w14:paraId="70C83AB9" w14:textId="320F220F" w:rsidR="004A0CFE" w:rsidRDefault="004A0CFE" w:rsidP="00F81F71">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w:t>
      </w:r>
      <w:r w:rsidR="00942C5E">
        <w:rPr>
          <w:rFonts w:ascii="Times New Roman" w:hAnsi="Times New Roman" w:cs="Times New Roman"/>
          <w:sz w:val="24"/>
          <w:szCs w:val="24"/>
        </w:rPr>
        <w:t xml:space="preserve">Federal </w:t>
      </w:r>
      <w:r>
        <w:rPr>
          <w:rFonts w:ascii="Times New Roman" w:hAnsi="Times New Roman" w:cs="Times New Roman"/>
          <w:sz w:val="24"/>
          <w:szCs w:val="24"/>
        </w:rPr>
        <w:t xml:space="preserve">law </w:t>
      </w:r>
      <w:r w:rsidR="00E64CDC">
        <w:rPr>
          <w:rFonts w:ascii="Times New Roman" w:hAnsi="Times New Roman" w:cs="Times New Roman"/>
          <w:sz w:val="24"/>
          <w:szCs w:val="24"/>
        </w:rPr>
        <w:t>governing</w:t>
      </w:r>
      <w:r>
        <w:rPr>
          <w:rFonts w:ascii="Times New Roman" w:hAnsi="Times New Roman" w:cs="Times New Roman"/>
          <w:sz w:val="24"/>
          <w:szCs w:val="24"/>
        </w:rPr>
        <w:t xml:space="preserve"> Trademarks includes the following: </w:t>
      </w:r>
      <w:r w:rsidR="00C87290">
        <w:rPr>
          <w:rFonts w:ascii="Times New Roman" w:hAnsi="Times New Roman" w:cs="Times New Roman"/>
          <w:sz w:val="24"/>
          <w:szCs w:val="24"/>
        </w:rPr>
        <w:t>(4) 15 U.S. C</w:t>
      </w:r>
      <w:r w:rsidR="00942C5E">
        <w:rPr>
          <w:rFonts w:ascii="Times New Roman" w:hAnsi="Times New Roman" w:cs="Times New Roman"/>
          <w:sz w:val="24"/>
          <w:szCs w:val="24"/>
        </w:rPr>
        <w:t>ODE</w:t>
      </w:r>
      <w:r w:rsidR="00C87290">
        <w:rPr>
          <w:rFonts w:ascii="Times New Roman" w:hAnsi="Times New Roman" w:cs="Times New Roman"/>
          <w:sz w:val="24"/>
          <w:szCs w:val="24"/>
        </w:rPr>
        <w:t xml:space="preserve"> – TRADEMARKS Chapter 22</w:t>
      </w:r>
      <w:r w:rsidR="00662F77">
        <w:rPr>
          <w:rFonts w:ascii="Times New Roman" w:hAnsi="Times New Roman" w:cs="Times New Roman"/>
          <w:sz w:val="24"/>
          <w:szCs w:val="24"/>
        </w:rPr>
        <w:t>, Subchapters I, II, III.</w:t>
      </w:r>
      <w:r w:rsidR="0097069F">
        <w:rPr>
          <w:rFonts w:ascii="Times New Roman" w:hAnsi="Times New Roman" w:cs="Times New Roman"/>
          <w:sz w:val="24"/>
          <w:szCs w:val="24"/>
        </w:rPr>
        <w:t xml:space="preserve"> </w:t>
      </w:r>
    </w:p>
    <w:p w14:paraId="68F8F667" w14:textId="3211B8CB" w:rsidR="006B5579" w:rsidRDefault="006B5579" w:rsidP="00F81F71">
      <w:pPr>
        <w:spacing w:line="360" w:lineRule="auto"/>
        <w:rPr>
          <w:rFonts w:ascii="Times New Roman" w:hAnsi="Times New Roman" w:cs="Times New Roman"/>
          <w:sz w:val="24"/>
          <w:szCs w:val="24"/>
        </w:rPr>
      </w:pPr>
    </w:p>
    <w:p w14:paraId="6CEB0262" w14:textId="2B5B4649" w:rsidR="006B5579" w:rsidRDefault="006B5579" w:rsidP="00F81F71">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 trademark is a </w:t>
      </w:r>
      <w:r w:rsidR="00650DE6">
        <w:rPr>
          <w:rFonts w:ascii="Times New Roman" w:hAnsi="Times New Roman" w:cs="Times New Roman"/>
          <w:sz w:val="24"/>
          <w:szCs w:val="24"/>
        </w:rPr>
        <w:t>“word</w:t>
      </w:r>
      <w:r>
        <w:rPr>
          <w:rFonts w:ascii="Times New Roman" w:hAnsi="Times New Roman" w:cs="Times New Roman"/>
          <w:sz w:val="24"/>
          <w:szCs w:val="24"/>
        </w:rPr>
        <w:t xml:space="preserve">, phrase, </w:t>
      </w:r>
      <w:r w:rsidR="00650DE6">
        <w:rPr>
          <w:rFonts w:ascii="Times New Roman" w:hAnsi="Times New Roman" w:cs="Times New Roman"/>
          <w:sz w:val="24"/>
          <w:szCs w:val="24"/>
        </w:rPr>
        <w:t xml:space="preserve">logo </w:t>
      </w:r>
      <w:r>
        <w:rPr>
          <w:rFonts w:ascii="Times New Roman" w:hAnsi="Times New Roman" w:cs="Times New Roman"/>
          <w:sz w:val="24"/>
          <w:szCs w:val="24"/>
        </w:rPr>
        <w:t xml:space="preserve">or </w:t>
      </w:r>
      <w:r w:rsidR="00650DE6">
        <w:rPr>
          <w:rFonts w:ascii="Times New Roman" w:hAnsi="Times New Roman" w:cs="Times New Roman"/>
          <w:sz w:val="24"/>
          <w:szCs w:val="24"/>
        </w:rPr>
        <w:t xml:space="preserve">other graphic </w:t>
      </w:r>
      <w:r>
        <w:rPr>
          <w:rFonts w:ascii="Times New Roman" w:hAnsi="Times New Roman" w:cs="Times New Roman"/>
          <w:sz w:val="24"/>
          <w:szCs w:val="24"/>
        </w:rPr>
        <w:t>symbol</w:t>
      </w:r>
      <w:r w:rsidR="00650DE6">
        <w:rPr>
          <w:rFonts w:ascii="Times New Roman" w:hAnsi="Times New Roman" w:cs="Times New Roman"/>
          <w:sz w:val="24"/>
          <w:szCs w:val="24"/>
        </w:rPr>
        <w:t>” (Black’s Dictionary, 9</w:t>
      </w:r>
      <w:r w:rsidR="00650DE6" w:rsidRPr="00650DE6">
        <w:rPr>
          <w:rFonts w:ascii="Times New Roman" w:hAnsi="Times New Roman" w:cs="Times New Roman"/>
          <w:sz w:val="24"/>
          <w:szCs w:val="24"/>
          <w:vertAlign w:val="superscript"/>
        </w:rPr>
        <w:t>th</w:t>
      </w:r>
      <w:r w:rsidR="00650DE6">
        <w:rPr>
          <w:rFonts w:ascii="Times New Roman" w:hAnsi="Times New Roman" w:cs="Times New Roman"/>
          <w:sz w:val="24"/>
          <w:szCs w:val="24"/>
        </w:rPr>
        <w:t xml:space="preserve"> Ed.)</w:t>
      </w:r>
      <w:r>
        <w:rPr>
          <w:rFonts w:ascii="Times New Roman" w:hAnsi="Times New Roman" w:cs="Times New Roman"/>
          <w:sz w:val="24"/>
          <w:szCs w:val="24"/>
        </w:rPr>
        <w:t xml:space="preserve"> used in commerce by a business entity to distinguish the goods or services it offers in the marketplace from other entities.</w:t>
      </w:r>
      <w:r w:rsidR="009969BE">
        <w:rPr>
          <w:rFonts w:ascii="Times New Roman" w:hAnsi="Times New Roman" w:cs="Times New Roman"/>
          <w:sz w:val="24"/>
          <w:szCs w:val="24"/>
        </w:rPr>
        <w:t xml:space="preserve"> The source of the good or service is also identified and advertised by the trademark it bears and may operate as an </w:t>
      </w:r>
      <w:proofErr w:type="gramStart"/>
      <w:r w:rsidR="009969BE">
        <w:rPr>
          <w:rFonts w:ascii="Times New Roman" w:hAnsi="Times New Roman" w:cs="Times New Roman"/>
          <w:sz w:val="24"/>
          <w:szCs w:val="24"/>
        </w:rPr>
        <w:t>indicia of quality</w:t>
      </w:r>
      <w:proofErr w:type="gramEnd"/>
      <w:r w:rsidR="009969BE">
        <w:rPr>
          <w:rFonts w:ascii="Times New Roman" w:hAnsi="Times New Roman" w:cs="Times New Roman"/>
          <w:sz w:val="24"/>
          <w:szCs w:val="24"/>
        </w:rPr>
        <w:t xml:space="preserve">. </w:t>
      </w:r>
      <w:r>
        <w:rPr>
          <w:rFonts w:ascii="Times New Roman" w:hAnsi="Times New Roman" w:cs="Times New Roman"/>
          <w:sz w:val="24"/>
          <w:szCs w:val="24"/>
        </w:rPr>
        <w:t xml:space="preserve"> </w:t>
      </w:r>
      <w:r w:rsidR="00650DE6">
        <w:rPr>
          <w:rFonts w:ascii="Times New Roman" w:hAnsi="Times New Roman" w:cs="Times New Roman"/>
          <w:sz w:val="24"/>
          <w:szCs w:val="24"/>
        </w:rPr>
        <w:t>A tradename is a “name, style or symbol” (</w:t>
      </w:r>
      <w:r w:rsidR="00650DE6" w:rsidRPr="00650DE6">
        <w:rPr>
          <w:rFonts w:ascii="Times New Roman" w:hAnsi="Times New Roman" w:cs="Times New Roman"/>
          <w:i/>
          <w:iCs/>
          <w:sz w:val="24"/>
          <w:szCs w:val="24"/>
        </w:rPr>
        <w:t>Ibid</w:t>
      </w:r>
      <w:r w:rsidR="00650DE6">
        <w:rPr>
          <w:rFonts w:ascii="Times New Roman" w:hAnsi="Times New Roman" w:cs="Times New Roman"/>
          <w:sz w:val="24"/>
          <w:szCs w:val="24"/>
        </w:rPr>
        <w:t xml:space="preserve">.) that identifies a business entity rather than its goods or services. </w:t>
      </w:r>
    </w:p>
    <w:p w14:paraId="29F7AC57" w14:textId="1D9B6178" w:rsidR="00662F77" w:rsidRDefault="00662F77" w:rsidP="00F81F71">
      <w:pPr>
        <w:spacing w:line="360" w:lineRule="auto"/>
        <w:rPr>
          <w:rFonts w:ascii="Times New Roman" w:hAnsi="Times New Roman" w:cs="Times New Roman"/>
          <w:sz w:val="24"/>
          <w:szCs w:val="24"/>
        </w:rPr>
      </w:pPr>
    </w:p>
    <w:p w14:paraId="07DF9122" w14:textId="0E4AA9EB" w:rsidR="00AF00F4" w:rsidRDefault="00662F77" w:rsidP="00CF2D23">
      <w:pPr>
        <w:spacing w:line="360" w:lineRule="auto"/>
        <w:rPr>
          <w:rFonts w:ascii="Times New Roman" w:hAnsi="Times New Roman" w:cs="Times New Roman"/>
          <w:sz w:val="24"/>
          <w:szCs w:val="24"/>
        </w:rPr>
      </w:pPr>
      <w:r>
        <w:rPr>
          <w:rFonts w:ascii="Times New Roman" w:hAnsi="Times New Roman" w:cs="Times New Roman"/>
          <w:sz w:val="24"/>
          <w:szCs w:val="24"/>
        </w:rPr>
        <w:tab/>
        <w:t>A trademark may be registered by application to the U. S. Patent and Trademark Office.</w:t>
      </w:r>
      <w:r w:rsidR="00C53373">
        <w:rPr>
          <w:rFonts w:ascii="Times New Roman" w:hAnsi="Times New Roman" w:cs="Times New Roman"/>
          <w:sz w:val="24"/>
          <w:szCs w:val="24"/>
        </w:rPr>
        <w:t xml:space="preserve"> In making application for registration, the applicant may file the application under the provisions of </w:t>
      </w:r>
      <w:r w:rsidR="00C53373">
        <w:rPr>
          <w:rFonts w:ascii="Times New Roman" w:hAnsi="Times New Roman" w:cs="Times New Roman"/>
          <w:sz w:val="24"/>
          <w:szCs w:val="24"/>
        </w:rPr>
        <w:lastRenderedPageBreak/>
        <w:t xml:space="preserve">“intent to use” per Section 1052(b) or under Section 1052(a) for marks already being used in commerce.  In either case the conditions of intent to use or actual use must be verified. </w:t>
      </w:r>
      <w:r>
        <w:rPr>
          <w:rFonts w:ascii="Times New Roman" w:hAnsi="Times New Roman" w:cs="Times New Roman"/>
          <w:sz w:val="24"/>
          <w:szCs w:val="24"/>
        </w:rPr>
        <w:t xml:space="preserve"> Registered marks are granted as classified in one or more of a list of eligible categories of goods and services.</w:t>
      </w:r>
      <w:r w:rsidR="00C42530">
        <w:rPr>
          <w:rFonts w:ascii="Times New Roman" w:hAnsi="Times New Roman" w:cs="Times New Roman"/>
          <w:sz w:val="24"/>
          <w:szCs w:val="24"/>
        </w:rPr>
        <w:t xml:space="preserve"> </w:t>
      </w:r>
      <w:r w:rsidR="00942C5E">
        <w:rPr>
          <w:rFonts w:ascii="Times New Roman" w:hAnsi="Times New Roman" w:cs="Times New Roman"/>
          <w:sz w:val="24"/>
          <w:szCs w:val="24"/>
        </w:rPr>
        <w:t>A comprehensive list of the</w:t>
      </w:r>
      <w:r w:rsidR="009D4BC6">
        <w:rPr>
          <w:rFonts w:ascii="Times New Roman" w:hAnsi="Times New Roman" w:cs="Times New Roman"/>
          <w:sz w:val="24"/>
          <w:szCs w:val="24"/>
        </w:rPr>
        <w:t xml:space="preserve"> class</w:t>
      </w:r>
      <w:r w:rsidR="00942C5E">
        <w:rPr>
          <w:rFonts w:ascii="Times New Roman" w:hAnsi="Times New Roman" w:cs="Times New Roman"/>
          <w:sz w:val="24"/>
          <w:szCs w:val="24"/>
        </w:rPr>
        <w:t>es</w:t>
      </w:r>
      <w:r w:rsidR="009D4BC6">
        <w:rPr>
          <w:rFonts w:ascii="Times New Roman" w:hAnsi="Times New Roman" w:cs="Times New Roman"/>
          <w:sz w:val="24"/>
          <w:szCs w:val="24"/>
        </w:rPr>
        <w:t xml:space="preserve"> of goods and services is set forth in regulation in 37 C. F. R. Subpart A, Section 6.1. This section lists 34 broad categories or classes of goods and 11 classes of services.</w:t>
      </w:r>
      <w:r w:rsidR="0056505F">
        <w:rPr>
          <w:rFonts w:ascii="Times New Roman" w:hAnsi="Times New Roman" w:cs="Times New Roman"/>
          <w:sz w:val="24"/>
          <w:szCs w:val="24"/>
        </w:rPr>
        <w:t xml:space="preserve"> The application must include a list of the goods or services it will be used with</w:t>
      </w:r>
      <w:r w:rsidR="00C53373">
        <w:rPr>
          <w:rFonts w:ascii="Times New Roman" w:hAnsi="Times New Roman" w:cs="Times New Roman"/>
          <w:sz w:val="24"/>
          <w:szCs w:val="24"/>
        </w:rPr>
        <w:t xml:space="preserve"> and a drawing of the mark.</w:t>
      </w:r>
      <w:r w:rsidR="0056505F">
        <w:rPr>
          <w:rFonts w:ascii="Times New Roman" w:hAnsi="Times New Roman" w:cs="Times New Roman"/>
          <w:sz w:val="24"/>
          <w:szCs w:val="24"/>
        </w:rPr>
        <w:t xml:space="preserve"> 37 C. F. R. Section 2.32. </w:t>
      </w:r>
      <w:r w:rsidR="00C53373">
        <w:rPr>
          <w:rFonts w:ascii="Times New Roman" w:hAnsi="Times New Roman" w:cs="Times New Roman"/>
          <w:sz w:val="24"/>
          <w:szCs w:val="24"/>
        </w:rPr>
        <w:t xml:space="preserve">   </w:t>
      </w:r>
      <w:r w:rsidR="00942C5E">
        <w:rPr>
          <w:rFonts w:ascii="Times New Roman" w:hAnsi="Times New Roman" w:cs="Times New Roman"/>
          <w:sz w:val="24"/>
          <w:szCs w:val="24"/>
        </w:rPr>
        <w:t xml:space="preserve"> </w:t>
      </w:r>
    </w:p>
    <w:p w14:paraId="7F4E6AC7" w14:textId="77777777" w:rsidR="00AF00F4" w:rsidRDefault="00AF00F4" w:rsidP="00CF2D23">
      <w:pPr>
        <w:spacing w:line="360" w:lineRule="auto"/>
        <w:rPr>
          <w:rFonts w:ascii="Times New Roman" w:hAnsi="Times New Roman" w:cs="Times New Roman"/>
          <w:sz w:val="24"/>
          <w:szCs w:val="24"/>
        </w:rPr>
      </w:pPr>
    </w:p>
    <w:p w14:paraId="21E96D1A" w14:textId="60166057" w:rsidR="005D4D85" w:rsidRDefault="00662F77" w:rsidP="0097069F">
      <w:pPr>
        <w:spacing w:line="360" w:lineRule="auto"/>
        <w:ind w:firstLine="720"/>
        <w:rPr>
          <w:rFonts w:ascii="Times New Roman" w:hAnsi="Times New Roman" w:cs="Times New Roman"/>
          <w:sz w:val="24"/>
          <w:szCs w:val="24"/>
        </w:rPr>
      </w:pPr>
      <w:r>
        <w:rPr>
          <w:rFonts w:ascii="Times New Roman" w:hAnsi="Times New Roman" w:cs="Times New Roman"/>
          <w:sz w:val="24"/>
          <w:szCs w:val="24"/>
        </w:rPr>
        <w:t>Upon registration a Certificate of Registration is issued to the registrant. The registrant may give notice to the public by a superscript ® appended to the mark. The registrant may also display “the mark with the words ‘Registered in the U. S. Patent and Trademark Office’ or ‘Reg. U. S. Pat. &amp; Tm. Off.’” Sections 1111 and 1112.</w:t>
      </w:r>
      <w:r w:rsidR="00CF2D23">
        <w:rPr>
          <w:rFonts w:ascii="Times New Roman" w:hAnsi="Times New Roman" w:cs="Times New Roman"/>
          <w:sz w:val="24"/>
          <w:szCs w:val="24"/>
        </w:rPr>
        <w:t xml:space="preserve"> </w:t>
      </w:r>
    </w:p>
    <w:p w14:paraId="557ADB45" w14:textId="77777777" w:rsidR="007F73EF" w:rsidRDefault="007F73EF" w:rsidP="0097069F">
      <w:pPr>
        <w:spacing w:line="360" w:lineRule="auto"/>
        <w:ind w:firstLine="720"/>
        <w:rPr>
          <w:rFonts w:ascii="Times New Roman" w:hAnsi="Times New Roman" w:cs="Times New Roman"/>
          <w:sz w:val="24"/>
          <w:szCs w:val="24"/>
        </w:rPr>
      </w:pPr>
    </w:p>
    <w:p w14:paraId="515DECE1" w14:textId="12AE24FD" w:rsidR="000E5A18" w:rsidRDefault="000E5A18" w:rsidP="00F81F71">
      <w:pPr>
        <w:spacing w:line="360" w:lineRule="auto"/>
        <w:rPr>
          <w:rFonts w:ascii="Times New Roman" w:hAnsi="Times New Roman" w:cs="Times New Roman"/>
          <w:sz w:val="24"/>
          <w:szCs w:val="24"/>
        </w:rPr>
      </w:pPr>
      <w:r>
        <w:rPr>
          <w:rFonts w:ascii="Times New Roman" w:hAnsi="Times New Roman" w:cs="Times New Roman"/>
          <w:sz w:val="24"/>
          <w:szCs w:val="24"/>
        </w:rPr>
        <w:tab/>
      </w:r>
      <w:r w:rsidR="00DE3568">
        <w:rPr>
          <w:rFonts w:ascii="Times New Roman" w:hAnsi="Times New Roman" w:cs="Times New Roman"/>
          <w:sz w:val="24"/>
          <w:szCs w:val="24"/>
        </w:rPr>
        <w:t xml:space="preserve"> </w:t>
      </w:r>
      <w:r w:rsidR="009D4BC6">
        <w:rPr>
          <w:rFonts w:ascii="Times New Roman" w:hAnsi="Times New Roman" w:cs="Times New Roman"/>
          <w:sz w:val="24"/>
          <w:szCs w:val="24"/>
        </w:rPr>
        <w:t>For unregistered marks, a</w:t>
      </w:r>
      <w:r w:rsidR="00662F77">
        <w:rPr>
          <w:rFonts w:ascii="Times New Roman" w:hAnsi="Times New Roman" w:cs="Times New Roman"/>
          <w:sz w:val="24"/>
          <w:szCs w:val="24"/>
        </w:rPr>
        <w:t xml:space="preserve"> business entity may give notice to the public of an unregistered mark by appending the capital letters TM as a superscript to the mark. Section 1052. </w:t>
      </w:r>
    </w:p>
    <w:p w14:paraId="3DCDB4D5" w14:textId="179F2EB1" w:rsidR="00B06CFA" w:rsidRDefault="00B06CFA" w:rsidP="00F81F71">
      <w:pPr>
        <w:spacing w:line="360" w:lineRule="auto"/>
        <w:rPr>
          <w:rFonts w:ascii="Times New Roman" w:hAnsi="Times New Roman" w:cs="Times New Roman"/>
          <w:sz w:val="24"/>
          <w:szCs w:val="24"/>
        </w:rPr>
      </w:pPr>
    </w:p>
    <w:p w14:paraId="50CEF193" w14:textId="4BAFF25D" w:rsidR="00B06CFA" w:rsidRDefault="00B06CFA" w:rsidP="00F81F71">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Under the laws of the State of Texas, registration of trademarks or service marks is </w:t>
      </w:r>
      <w:proofErr w:type="gramStart"/>
      <w:r>
        <w:rPr>
          <w:rFonts w:ascii="Times New Roman" w:hAnsi="Times New Roman" w:cs="Times New Roman"/>
          <w:sz w:val="24"/>
          <w:szCs w:val="24"/>
        </w:rPr>
        <w:t>similar</w:t>
      </w:r>
      <w:r w:rsidR="003778C0">
        <w:rPr>
          <w:rFonts w:ascii="Times New Roman" w:hAnsi="Times New Roman" w:cs="Times New Roman"/>
          <w:sz w:val="24"/>
          <w:szCs w:val="24"/>
        </w:rPr>
        <w:t xml:space="preserve"> </w:t>
      </w:r>
      <w:r>
        <w:rPr>
          <w:rFonts w:ascii="Times New Roman" w:hAnsi="Times New Roman" w:cs="Times New Roman"/>
          <w:sz w:val="24"/>
          <w:szCs w:val="24"/>
        </w:rPr>
        <w:t>to</w:t>
      </w:r>
      <w:proofErr w:type="gramEnd"/>
      <w:r>
        <w:rPr>
          <w:rFonts w:ascii="Times New Roman" w:hAnsi="Times New Roman" w:cs="Times New Roman"/>
          <w:sz w:val="24"/>
          <w:szCs w:val="24"/>
        </w:rPr>
        <w:t xml:space="preserve"> the process under Federal Law. In Texas, the application is filed with the Secretary of State’s Office. A Certificate of Registration is issued upon allowance of the application. The term of the registration is renewable at five-year intervals. A trademark or service mark registered in Texas is “in use” when it is “placed in any manner on: (A) the goods; (B) the containers of the goods; (C) displays associated with the goods;” etc. Texas Business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Commerce Code, Title 2, Chapter 16, Sections 16.001, .002, and .003. </w:t>
      </w:r>
      <w:r w:rsidR="00F94FDA">
        <w:rPr>
          <w:rFonts w:ascii="Times New Roman" w:hAnsi="Times New Roman" w:cs="Times New Roman"/>
          <w:sz w:val="24"/>
          <w:szCs w:val="24"/>
        </w:rPr>
        <w:t xml:space="preserve"> </w:t>
      </w:r>
      <w:r w:rsidR="00B954F4">
        <w:rPr>
          <w:rFonts w:ascii="Times New Roman" w:hAnsi="Times New Roman" w:cs="Times New Roman"/>
          <w:sz w:val="24"/>
          <w:szCs w:val="24"/>
        </w:rPr>
        <w:t xml:space="preserve"> </w:t>
      </w:r>
    </w:p>
    <w:p w14:paraId="13592FBB" w14:textId="5F88D420" w:rsidR="00C719DE" w:rsidRDefault="00C719DE" w:rsidP="00F81F71">
      <w:pPr>
        <w:spacing w:line="360" w:lineRule="auto"/>
        <w:rPr>
          <w:rFonts w:ascii="Times New Roman" w:hAnsi="Times New Roman" w:cs="Times New Roman"/>
          <w:sz w:val="24"/>
          <w:szCs w:val="24"/>
        </w:rPr>
      </w:pPr>
    </w:p>
    <w:p w14:paraId="4F612D3D" w14:textId="345073C0" w:rsidR="00DD2CD5" w:rsidRDefault="00EF7DD9" w:rsidP="00F81F71">
      <w:pPr>
        <w:spacing w:line="360" w:lineRule="auto"/>
        <w:rPr>
          <w:rFonts w:ascii="Times New Roman" w:hAnsi="Times New Roman" w:cs="Times New Roman"/>
          <w:sz w:val="24"/>
          <w:szCs w:val="24"/>
        </w:rPr>
      </w:pPr>
      <w:r>
        <w:rPr>
          <w:rFonts w:ascii="Times New Roman" w:hAnsi="Times New Roman" w:cs="Times New Roman"/>
          <w:sz w:val="24"/>
          <w:szCs w:val="24"/>
        </w:rPr>
        <w:t>SOME FREQUENTLY ASKED QUESTIONS</w:t>
      </w:r>
    </w:p>
    <w:p w14:paraId="0D756192" w14:textId="7FE65BCB" w:rsidR="002C49AF" w:rsidRDefault="002C49AF" w:rsidP="00F81F71">
      <w:pPr>
        <w:spacing w:line="360" w:lineRule="auto"/>
        <w:rPr>
          <w:rFonts w:ascii="Times New Roman" w:hAnsi="Times New Roman" w:cs="Times New Roman"/>
          <w:sz w:val="24"/>
          <w:szCs w:val="24"/>
          <w:u w:val="single"/>
        </w:rPr>
      </w:pPr>
      <w:r>
        <w:rPr>
          <w:rFonts w:ascii="Times New Roman" w:hAnsi="Times New Roman" w:cs="Times New Roman"/>
          <w:sz w:val="24"/>
          <w:szCs w:val="24"/>
        </w:rPr>
        <w:tab/>
      </w:r>
      <w:r w:rsidRPr="002C49AF">
        <w:rPr>
          <w:rFonts w:ascii="Times New Roman" w:hAnsi="Times New Roman" w:cs="Times New Roman"/>
          <w:sz w:val="24"/>
          <w:szCs w:val="24"/>
          <w:u w:val="single"/>
        </w:rPr>
        <w:t xml:space="preserve">What does the term “obvious to a person of ordinary skill in the art” mean? </w:t>
      </w:r>
    </w:p>
    <w:p w14:paraId="21639F48" w14:textId="460E0BC7" w:rsidR="005F0F60" w:rsidRPr="00AC47B6" w:rsidRDefault="00EB13BD" w:rsidP="00AC47B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This provision states that the invention cannot be patented if its combination of components or process steps would be obvious, even though </w:t>
      </w:r>
      <w:r w:rsidR="00FB2DBF">
        <w:rPr>
          <w:rFonts w:ascii="Times New Roman" w:hAnsi="Times New Roman" w:cs="Times New Roman"/>
          <w:sz w:val="24"/>
          <w:szCs w:val="24"/>
        </w:rPr>
        <w:t>the invention consists of</w:t>
      </w:r>
      <w:r>
        <w:rPr>
          <w:rFonts w:ascii="Times New Roman" w:hAnsi="Times New Roman" w:cs="Times New Roman"/>
          <w:sz w:val="24"/>
          <w:szCs w:val="24"/>
        </w:rPr>
        <w:t xml:space="preserve"> a novel combination, to a person having ordinary skill in the subject matter of the invention. </w:t>
      </w:r>
      <w:r w:rsidR="002C49AF">
        <w:rPr>
          <w:rFonts w:ascii="Times New Roman" w:hAnsi="Times New Roman" w:cs="Times New Roman"/>
          <w:sz w:val="24"/>
          <w:szCs w:val="24"/>
        </w:rPr>
        <w:t xml:space="preserve">As a condition for obtaining a patent, the test </w:t>
      </w:r>
      <w:r w:rsidR="00FB2DBF">
        <w:rPr>
          <w:rFonts w:ascii="Times New Roman" w:hAnsi="Times New Roman" w:cs="Times New Roman"/>
          <w:sz w:val="24"/>
          <w:szCs w:val="24"/>
        </w:rPr>
        <w:t xml:space="preserve">for obviousness </w:t>
      </w:r>
      <w:r w:rsidR="002C49AF">
        <w:rPr>
          <w:rFonts w:ascii="Times New Roman" w:hAnsi="Times New Roman" w:cs="Times New Roman"/>
          <w:sz w:val="24"/>
          <w:szCs w:val="24"/>
        </w:rPr>
        <w:t xml:space="preserve">considers the </w:t>
      </w:r>
      <w:r w:rsidR="00F077A7">
        <w:rPr>
          <w:rFonts w:ascii="Times New Roman" w:hAnsi="Times New Roman" w:cs="Times New Roman"/>
          <w:sz w:val="24"/>
          <w:szCs w:val="24"/>
        </w:rPr>
        <w:t xml:space="preserve">knowledge and understanding of a person who is familiar with the commonly known features of the field of technology used in the invention. </w:t>
      </w:r>
      <w:r w:rsidR="00FB2DBF">
        <w:rPr>
          <w:rFonts w:ascii="Times New Roman" w:hAnsi="Times New Roman" w:cs="Times New Roman"/>
          <w:sz w:val="24"/>
          <w:szCs w:val="24"/>
        </w:rPr>
        <w:t xml:space="preserve"> </w:t>
      </w:r>
    </w:p>
    <w:p w14:paraId="3CE10B36" w14:textId="77777777" w:rsidR="005F0F60" w:rsidRDefault="00EF7DD9" w:rsidP="00F81F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Pr="00EA5B52">
        <w:rPr>
          <w:rFonts w:ascii="Times New Roman" w:hAnsi="Times New Roman" w:cs="Times New Roman"/>
          <w:sz w:val="24"/>
          <w:szCs w:val="24"/>
          <w:u w:val="single"/>
        </w:rPr>
        <w:t>Should a novel idea or discovery be patented or protected as a trade secret?</w:t>
      </w:r>
      <w:r>
        <w:rPr>
          <w:rFonts w:ascii="Times New Roman" w:hAnsi="Times New Roman" w:cs="Times New Roman"/>
          <w:sz w:val="24"/>
          <w:szCs w:val="24"/>
        </w:rPr>
        <w:t xml:space="preserve"> </w:t>
      </w:r>
    </w:p>
    <w:p w14:paraId="68B9320B" w14:textId="583D25D4" w:rsidR="00EF7DD9" w:rsidRDefault="00EF7DD9" w:rsidP="00B954F4">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That depends on several factors. </w:t>
      </w:r>
      <w:r w:rsidR="00203CDB">
        <w:rPr>
          <w:rFonts w:ascii="Times New Roman" w:hAnsi="Times New Roman" w:cs="Times New Roman"/>
          <w:sz w:val="24"/>
          <w:szCs w:val="24"/>
        </w:rPr>
        <w:t xml:space="preserve">Some of them include: </w:t>
      </w:r>
      <w:r>
        <w:rPr>
          <w:rFonts w:ascii="Times New Roman" w:hAnsi="Times New Roman" w:cs="Times New Roman"/>
          <w:sz w:val="24"/>
          <w:szCs w:val="24"/>
        </w:rPr>
        <w:t xml:space="preserve">(1) Whether the idea should be disclosed to the public; </w:t>
      </w:r>
      <w:r w:rsidR="00250071">
        <w:rPr>
          <w:rFonts w:ascii="Times New Roman" w:hAnsi="Times New Roman" w:cs="Times New Roman"/>
          <w:sz w:val="24"/>
          <w:szCs w:val="24"/>
        </w:rPr>
        <w:t xml:space="preserve">(2) The duration of protection; </w:t>
      </w:r>
      <w:r>
        <w:rPr>
          <w:rFonts w:ascii="Times New Roman" w:hAnsi="Times New Roman" w:cs="Times New Roman"/>
          <w:sz w:val="24"/>
          <w:szCs w:val="24"/>
        </w:rPr>
        <w:t>(</w:t>
      </w:r>
      <w:r w:rsidR="00250071">
        <w:rPr>
          <w:rFonts w:ascii="Times New Roman" w:hAnsi="Times New Roman" w:cs="Times New Roman"/>
          <w:sz w:val="24"/>
          <w:szCs w:val="24"/>
        </w:rPr>
        <w:t>3</w:t>
      </w:r>
      <w:r>
        <w:rPr>
          <w:rFonts w:ascii="Times New Roman" w:hAnsi="Times New Roman" w:cs="Times New Roman"/>
          <w:sz w:val="24"/>
          <w:szCs w:val="24"/>
        </w:rPr>
        <w:t>) Whether it is easy to work-around the idea</w:t>
      </w:r>
      <w:r w:rsidR="00203CDB">
        <w:rPr>
          <w:rFonts w:ascii="Times New Roman" w:hAnsi="Times New Roman" w:cs="Times New Roman"/>
          <w:sz w:val="24"/>
          <w:szCs w:val="24"/>
        </w:rPr>
        <w:t>; and (</w:t>
      </w:r>
      <w:r w:rsidR="00250071">
        <w:rPr>
          <w:rFonts w:ascii="Times New Roman" w:hAnsi="Times New Roman" w:cs="Times New Roman"/>
          <w:sz w:val="24"/>
          <w:szCs w:val="24"/>
        </w:rPr>
        <w:t>4</w:t>
      </w:r>
      <w:r w:rsidR="00203CDB">
        <w:rPr>
          <w:rFonts w:ascii="Times New Roman" w:hAnsi="Times New Roman" w:cs="Times New Roman"/>
          <w:sz w:val="24"/>
          <w:szCs w:val="24"/>
        </w:rPr>
        <w:t xml:space="preserve">) The availability of remedies for unauthorized use or infringement. </w:t>
      </w:r>
      <w:r w:rsidR="00250071">
        <w:rPr>
          <w:rFonts w:ascii="Times New Roman" w:hAnsi="Times New Roman" w:cs="Times New Roman"/>
          <w:sz w:val="24"/>
          <w:szCs w:val="24"/>
        </w:rPr>
        <w:t xml:space="preserve"> </w:t>
      </w:r>
    </w:p>
    <w:p w14:paraId="79E86425" w14:textId="6356E111" w:rsidR="00250071" w:rsidRDefault="00250071" w:rsidP="00F81F71">
      <w:pPr>
        <w:spacing w:line="360" w:lineRule="auto"/>
        <w:rPr>
          <w:rFonts w:ascii="Times New Roman" w:hAnsi="Times New Roman" w:cs="Times New Roman"/>
          <w:sz w:val="24"/>
          <w:szCs w:val="24"/>
        </w:rPr>
      </w:pPr>
    </w:p>
    <w:p w14:paraId="235EF080" w14:textId="6CB15273" w:rsidR="00250071" w:rsidRDefault="00250071" w:rsidP="00F81F71">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 patent requires disclosing the idea to the public in return for the right, for a limited time, to exclude others from practicing the invention. If the return on the investment in the idea is not expected to last the lifetime of the company, or if the patent is sought to </w:t>
      </w:r>
      <w:r w:rsidR="009D2A60">
        <w:rPr>
          <w:rFonts w:ascii="Times New Roman" w:hAnsi="Times New Roman" w:cs="Times New Roman"/>
          <w:sz w:val="24"/>
          <w:szCs w:val="24"/>
        </w:rPr>
        <w:t xml:space="preserve">establish a defensive position against the portfolios of current or near-term competitors, then obtaining a patent may be the best option. </w:t>
      </w:r>
    </w:p>
    <w:p w14:paraId="02AF1CE4" w14:textId="77777777" w:rsidR="009D2A60" w:rsidRDefault="009D2A60" w:rsidP="00F81F71">
      <w:pPr>
        <w:spacing w:line="360" w:lineRule="auto"/>
        <w:rPr>
          <w:rFonts w:ascii="Times New Roman" w:hAnsi="Times New Roman" w:cs="Times New Roman"/>
          <w:sz w:val="24"/>
          <w:szCs w:val="24"/>
        </w:rPr>
      </w:pPr>
    </w:p>
    <w:p w14:paraId="17052C4F" w14:textId="752C9E4C" w:rsidR="00250071" w:rsidRDefault="00250071" w:rsidP="009D2A60">
      <w:pPr>
        <w:spacing w:line="360" w:lineRule="auto"/>
        <w:ind w:firstLine="720"/>
        <w:rPr>
          <w:rFonts w:ascii="Times New Roman" w:hAnsi="Times New Roman" w:cs="Times New Roman"/>
          <w:sz w:val="24"/>
          <w:szCs w:val="24"/>
        </w:rPr>
      </w:pPr>
      <w:r>
        <w:rPr>
          <w:rFonts w:ascii="Times New Roman" w:hAnsi="Times New Roman" w:cs="Times New Roman"/>
          <w:sz w:val="24"/>
          <w:szCs w:val="24"/>
        </w:rPr>
        <w:t>If it is most important to maintain the secrecy of the idea or invention, because of its recipe of ingredients or components, or because the process of making it is the key to its novelty, or the product is anticipated to return value for a very long time, then trade secret protection may be the best option.</w:t>
      </w:r>
    </w:p>
    <w:p w14:paraId="4BC1BE6C" w14:textId="62B315F7" w:rsidR="002015B0" w:rsidRDefault="002015B0" w:rsidP="009D2A60">
      <w:pPr>
        <w:spacing w:line="360" w:lineRule="auto"/>
        <w:ind w:firstLine="720"/>
        <w:rPr>
          <w:rFonts w:ascii="Times New Roman" w:hAnsi="Times New Roman" w:cs="Times New Roman"/>
          <w:sz w:val="24"/>
          <w:szCs w:val="24"/>
        </w:rPr>
      </w:pPr>
    </w:p>
    <w:p w14:paraId="460777BC" w14:textId="77777777" w:rsidR="002015B0" w:rsidRPr="002C49AF" w:rsidRDefault="002015B0" w:rsidP="002015B0">
      <w:pPr>
        <w:spacing w:line="360" w:lineRule="auto"/>
        <w:ind w:firstLine="720"/>
        <w:rPr>
          <w:rFonts w:ascii="Times New Roman" w:hAnsi="Times New Roman" w:cs="Times New Roman"/>
          <w:sz w:val="24"/>
          <w:szCs w:val="24"/>
          <w:u w:val="single"/>
        </w:rPr>
      </w:pPr>
      <w:r w:rsidRPr="002C49AF">
        <w:rPr>
          <w:rFonts w:ascii="Times New Roman" w:hAnsi="Times New Roman" w:cs="Times New Roman"/>
          <w:sz w:val="24"/>
          <w:szCs w:val="24"/>
          <w:u w:val="single"/>
        </w:rPr>
        <w:t xml:space="preserve">Why might it be best to keep a discovery or novel idea secret? </w:t>
      </w:r>
    </w:p>
    <w:p w14:paraId="0B5E91AE" w14:textId="5541A828" w:rsidR="002015B0" w:rsidRDefault="002015B0" w:rsidP="002015B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Keeping a novel idea or process secret for an indefinite time may arise when the process for making a product or providing a unique feature came from a discovery never known previously. A trade secret can be used to protect the discovery and the benefit of its use from disclosure. This would apply if it would be hard for a competitor to make the same discovery by analyzing the product containing the feature. As an example, process control in a system, or manufacturing a product, may depend on a list of essential but not obvious factors that must be sensed, measured, and used by succeeding steps leading to a desired control operation.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a discovery that one or more of those factors is unnecessary may lead to a more efficient way of providing the control. Patenting the discovery would require disclosing the discovery, while keeping it secret would preserve the competitive advantage to the discoverer.  </w:t>
      </w:r>
    </w:p>
    <w:p w14:paraId="37CEBD6A" w14:textId="69B4FEEF" w:rsidR="009D2A60" w:rsidRDefault="009D2A60" w:rsidP="009D2A60">
      <w:pPr>
        <w:spacing w:line="360" w:lineRule="auto"/>
        <w:ind w:firstLine="720"/>
        <w:rPr>
          <w:rFonts w:ascii="Times New Roman" w:hAnsi="Times New Roman" w:cs="Times New Roman"/>
          <w:sz w:val="24"/>
          <w:szCs w:val="24"/>
        </w:rPr>
      </w:pPr>
    </w:p>
    <w:p w14:paraId="42DCEB43" w14:textId="77777777" w:rsidR="00EA5B52" w:rsidRDefault="00EA5B52" w:rsidP="009D2A60">
      <w:pPr>
        <w:spacing w:line="360" w:lineRule="auto"/>
        <w:ind w:firstLine="720"/>
        <w:rPr>
          <w:rFonts w:ascii="Times New Roman" w:hAnsi="Times New Roman" w:cs="Times New Roman"/>
          <w:sz w:val="24"/>
          <w:szCs w:val="24"/>
        </w:rPr>
      </w:pPr>
      <w:r w:rsidRPr="00EA5B52">
        <w:rPr>
          <w:rFonts w:ascii="Times New Roman" w:hAnsi="Times New Roman" w:cs="Times New Roman"/>
          <w:sz w:val="24"/>
          <w:szCs w:val="24"/>
          <w:u w:val="single"/>
        </w:rPr>
        <w:t>What is an example of a work-around?</w:t>
      </w:r>
      <w:r>
        <w:rPr>
          <w:rFonts w:ascii="Times New Roman" w:hAnsi="Times New Roman" w:cs="Times New Roman"/>
          <w:sz w:val="24"/>
          <w:szCs w:val="24"/>
        </w:rPr>
        <w:t xml:space="preserve"> </w:t>
      </w:r>
    </w:p>
    <w:p w14:paraId="53A0F63D" w14:textId="52DCE8FC" w:rsidR="00B97093" w:rsidRDefault="00EA5B52" w:rsidP="002015B0">
      <w:pPr>
        <w:spacing w:line="360" w:lineRule="auto"/>
        <w:ind w:firstLine="720"/>
        <w:rPr>
          <w:rFonts w:ascii="Times New Roman" w:hAnsi="Times New Roman" w:cs="Times New Roman"/>
          <w:sz w:val="24"/>
          <w:szCs w:val="24"/>
        </w:rPr>
      </w:pPr>
      <w:r>
        <w:rPr>
          <w:rFonts w:ascii="Times New Roman" w:hAnsi="Times New Roman" w:cs="Times New Roman"/>
          <w:sz w:val="24"/>
          <w:szCs w:val="24"/>
        </w:rPr>
        <w:t>I</w:t>
      </w:r>
      <w:r w:rsidR="009D2A60">
        <w:rPr>
          <w:rFonts w:ascii="Times New Roman" w:hAnsi="Times New Roman" w:cs="Times New Roman"/>
          <w:sz w:val="24"/>
          <w:szCs w:val="24"/>
        </w:rPr>
        <w:t xml:space="preserve">f </w:t>
      </w:r>
      <w:r w:rsidR="009A2555">
        <w:rPr>
          <w:rFonts w:ascii="Times New Roman" w:hAnsi="Times New Roman" w:cs="Times New Roman"/>
          <w:sz w:val="24"/>
          <w:szCs w:val="24"/>
        </w:rPr>
        <w:t>a competitor</w:t>
      </w:r>
      <w:r w:rsidR="009D2A60">
        <w:rPr>
          <w:rFonts w:ascii="Times New Roman" w:hAnsi="Times New Roman" w:cs="Times New Roman"/>
          <w:sz w:val="24"/>
          <w:szCs w:val="24"/>
        </w:rPr>
        <w:t xml:space="preserve"> can determine how to make </w:t>
      </w:r>
      <w:r w:rsidR="005F0F60">
        <w:rPr>
          <w:rFonts w:ascii="Times New Roman" w:hAnsi="Times New Roman" w:cs="Times New Roman"/>
          <w:sz w:val="24"/>
          <w:szCs w:val="24"/>
        </w:rPr>
        <w:t>a patented</w:t>
      </w:r>
      <w:r w:rsidR="009D2A60">
        <w:rPr>
          <w:rFonts w:ascii="Times New Roman" w:hAnsi="Times New Roman" w:cs="Times New Roman"/>
          <w:sz w:val="24"/>
          <w:szCs w:val="24"/>
        </w:rPr>
        <w:t xml:space="preserve"> product or</w:t>
      </w:r>
      <w:r w:rsidR="005F0F60">
        <w:rPr>
          <w:rFonts w:ascii="Times New Roman" w:hAnsi="Times New Roman" w:cs="Times New Roman"/>
          <w:sz w:val="24"/>
          <w:szCs w:val="24"/>
        </w:rPr>
        <w:t xml:space="preserve"> a</w:t>
      </w:r>
      <w:r w:rsidR="009D2A60">
        <w:rPr>
          <w:rFonts w:ascii="Times New Roman" w:hAnsi="Times New Roman" w:cs="Times New Roman"/>
          <w:sz w:val="24"/>
          <w:szCs w:val="24"/>
        </w:rPr>
        <w:t xml:space="preserve"> novel feature of </w:t>
      </w:r>
      <w:r w:rsidR="009A2555">
        <w:rPr>
          <w:rFonts w:ascii="Times New Roman" w:hAnsi="Times New Roman" w:cs="Times New Roman"/>
          <w:sz w:val="24"/>
          <w:szCs w:val="24"/>
        </w:rPr>
        <w:t>the</w:t>
      </w:r>
      <w:r w:rsidR="009D2A60">
        <w:rPr>
          <w:rFonts w:ascii="Times New Roman" w:hAnsi="Times New Roman" w:cs="Times New Roman"/>
          <w:sz w:val="24"/>
          <w:szCs w:val="24"/>
        </w:rPr>
        <w:t xml:space="preserve"> product, devising another way to</w:t>
      </w:r>
      <w:r w:rsidR="009A2555">
        <w:rPr>
          <w:rFonts w:ascii="Times New Roman" w:hAnsi="Times New Roman" w:cs="Times New Roman"/>
          <w:sz w:val="24"/>
          <w:szCs w:val="24"/>
        </w:rPr>
        <w:t xml:space="preserve"> make it or provide the same or equivalent feature by an alternate </w:t>
      </w:r>
      <w:r w:rsidR="009A2555">
        <w:rPr>
          <w:rFonts w:ascii="Times New Roman" w:hAnsi="Times New Roman" w:cs="Times New Roman"/>
          <w:sz w:val="24"/>
          <w:szCs w:val="24"/>
        </w:rPr>
        <w:lastRenderedPageBreak/>
        <w:t>process can avoid trespass of patented rights. In an example</w:t>
      </w:r>
      <w:r w:rsidR="005F0F60">
        <w:rPr>
          <w:rFonts w:ascii="Times New Roman" w:hAnsi="Times New Roman" w:cs="Times New Roman"/>
          <w:sz w:val="24"/>
          <w:szCs w:val="24"/>
        </w:rPr>
        <w:t>,</w:t>
      </w:r>
      <w:r w:rsidR="009A2555">
        <w:rPr>
          <w:rFonts w:ascii="Times New Roman" w:hAnsi="Times New Roman" w:cs="Times New Roman"/>
          <w:sz w:val="24"/>
          <w:szCs w:val="24"/>
        </w:rPr>
        <w:t xml:space="preserve"> about 1990, Tandy Corporation manufactured low-cost modems for use with its personal computers but had to pay a hefty royalty to license use of a software feature patented by a small company. An engineer studied the patent and discovered a</w:t>
      </w:r>
      <w:r w:rsidR="00E56709">
        <w:rPr>
          <w:rFonts w:ascii="Times New Roman" w:hAnsi="Times New Roman" w:cs="Times New Roman"/>
          <w:sz w:val="24"/>
          <w:szCs w:val="24"/>
        </w:rPr>
        <w:t xml:space="preserve"> novel, not obvious</w:t>
      </w:r>
      <w:r w:rsidR="009A2555">
        <w:rPr>
          <w:rFonts w:ascii="Times New Roman" w:hAnsi="Times New Roman" w:cs="Times New Roman"/>
          <w:sz w:val="24"/>
          <w:szCs w:val="24"/>
        </w:rPr>
        <w:t>, and equally efficient way to provide the feature</w:t>
      </w:r>
      <w:r w:rsidR="005F0F60">
        <w:rPr>
          <w:rFonts w:ascii="Times New Roman" w:hAnsi="Times New Roman" w:cs="Times New Roman"/>
          <w:sz w:val="24"/>
          <w:szCs w:val="24"/>
        </w:rPr>
        <w:t xml:space="preserve"> that was not patented</w:t>
      </w:r>
      <w:r w:rsidR="009A2555">
        <w:rPr>
          <w:rFonts w:ascii="Times New Roman" w:hAnsi="Times New Roman" w:cs="Times New Roman"/>
          <w:sz w:val="24"/>
          <w:szCs w:val="24"/>
        </w:rPr>
        <w:t xml:space="preserve">. His idea was patented by Tandy, </w:t>
      </w:r>
      <w:r w:rsidR="003D13F6">
        <w:rPr>
          <w:rFonts w:ascii="Times New Roman" w:hAnsi="Times New Roman" w:cs="Times New Roman"/>
          <w:sz w:val="24"/>
          <w:szCs w:val="24"/>
        </w:rPr>
        <w:t>thereby eliminating</w:t>
      </w:r>
      <w:r w:rsidR="009A2555">
        <w:rPr>
          <w:rFonts w:ascii="Times New Roman" w:hAnsi="Times New Roman" w:cs="Times New Roman"/>
          <w:sz w:val="24"/>
          <w:szCs w:val="24"/>
        </w:rPr>
        <w:t xml:space="preserve"> the royalty cost.</w:t>
      </w:r>
      <w:r w:rsidR="005F0F60">
        <w:rPr>
          <w:rFonts w:ascii="Times New Roman" w:hAnsi="Times New Roman" w:cs="Times New Roman"/>
          <w:sz w:val="24"/>
          <w:szCs w:val="24"/>
        </w:rPr>
        <w:t xml:space="preserve"> </w:t>
      </w:r>
      <w:r w:rsidR="00D44D25">
        <w:rPr>
          <w:rFonts w:ascii="Times New Roman" w:hAnsi="Times New Roman" w:cs="Times New Roman"/>
          <w:sz w:val="24"/>
          <w:szCs w:val="24"/>
        </w:rPr>
        <w:t xml:space="preserve"> </w:t>
      </w:r>
      <w:r w:rsidR="003D13F6">
        <w:rPr>
          <w:rFonts w:ascii="Times New Roman" w:hAnsi="Times New Roman" w:cs="Times New Roman"/>
          <w:sz w:val="24"/>
          <w:szCs w:val="24"/>
        </w:rPr>
        <w:t xml:space="preserve"> </w:t>
      </w:r>
      <w:r w:rsidR="00E56709">
        <w:rPr>
          <w:rFonts w:ascii="Times New Roman" w:hAnsi="Times New Roman" w:cs="Times New Roman"/>
          <w:sz w:val="24"/>
          <w:szCs w:val="24"/>
        </w:rPr>
        <w:t xml:space="preserve"> </w:t>
      </w:r>
    </w:p>
    <w:p w14:paraId="576C9A37" w14:textId="7C651787" w:rsidR="009738F6" w:rsidRDefault="009738F6" w:rsidP="00EA5B52">
      <w:pPr>
        <w:spacing w:line="360" w:lineRule="auto"/>
        <w:rPr>
          <w:rFonts w:ascii="Times New Roman" w:hAnsi="Times New Roman" w:cs="Times New Roman"/>
          <w:sz w:val="24"/>
          <w:szCs w:val="24"/>
        </w:rPr>
      </w:pPr>
    </w:p>
    <w:p w14:paraId="4D44974B" w14:textId="08594531" w:rsidR="009738F6" w:rsidRPr="009738F6" w:rsidRDefault="009738F6" w:rsidP="00EA5B52">
      <w:pPr>
        <w:spacing w:line="360" w:lineRule="auto"/>
        <w:rPr>
          <w:rFonts w:ascii="Times New Roman" w:hAnsi="Times New Roman" w:cs="Times New Roman"/>
          <w:sz w:val="24"/>
          <w:szCs w:val="24"/>
        </w:rPr>
      </w:pPr>
      <w:r>
        <w:rPr>
          <w:rFonts w:ascii="Times New Roman" w:hAnsi="Times New Roman" w:cs="Times New Roman"/>
          <w:sz w:val="24"/>
          <w:szCs w:val="24"/>
        </w:rPr>
        <w:tab/>
      </w:r>
      <w:r w:rsidRPr="009738F6">
        <w:rPr>
          <w:rFonts w:ascii="Times New Roman" w:hAnsi="Times New Roman" w:cs="Times New Roman"/>
          <w:sz w:val="24"/>
          <w:szCs w:val="24"/>
          <w:u w:val="single"/>
        </w:rPr>
        <w:t xml:space="preserve">What if </w:t>
      </w:r>
      <w:r w:rsidR="00C06027">
        <w:rPr>
          <w:rFonts w:ascii="Times New Roman" w:hAnsi="Times New Roman" w:cs="Times New Roman"/>
          <w:sz w:val="24"/>
          <w:szCs w:val="24"/>
          <w:u w:val="single"/>
        </w:rPr>
        <w:t>an</w:t>
      </w:r>
      <w:r w:rsidRPr="009738F6">
        <w:rPr>
          <w:rFonts w:ascii="Times New Roman" w:hAnsi="Times New Roman" w:cs="Times New Roman"/>
          <w:sz w:val="24"/>
          <w:szCs w:val="24"/>
          <w:u w:val="single"/>
        </w:rPr>
        <w:t xml:space="preserve"> </w:t>
      </w:r>
      <w:r w:rsidR="00C06027">
        <w:rPr>
          <w:rFonts w:ascii="Times New Roman" w:hAnsi="Times New Roman" w:cs="Times New Roman"/>
          <w:sz w:val="24"/>
          <w:szCs w:val="24"/>
          <w:u w:val="single"/>
        </w:rPr>
        <w:t xml:space="preserve">“AI” </w:t>
      </w:r>
      <w:r w:rsidRPr="009738F6">
        <w:rPr>
          <w:rFonts w:ascii="Times New Roman" w:hAnsi="Times New Roman" w:cs="Times New Roman"/>
          <w:sz w:val="24"/>
          <w:szCs w:val="24"/>
          <w:u w:val="single"/>
        </w:rPr>
        <w:t>software program is used in creating a work of authorship</w:t>
      </w:r>
      <w:r w:rsidR="00C06027">
        <w:rPr>
          <w:rFonts w:ascii="Times New Roman" w:hAnsi="Times New Roman" w:cs="Times New Roman"/>
          <w:sz w:val="24"/>
          <w:szCs w:val="24"/>
          <w:u w:val="single"/>
        </w:rPr>
        <w:t xml:space="preserve"> or an invention</w:t>
      </w:r>
      <w:r w:rsidRPr="009738F6">
        <w:rPr>
          <w:rFonts w:ascii="Times New Roman" w:hAnsi="Times New Roman" w:cs="Times New Roman"/>
          <w:sz w:val="24"/>
          <w:szCs w:val="24"/>
          <w:u w:val="single"/>
        </w:rPr>
        <w:t>?</w:t>
      </w:r>
      <w:r>
        <w:rPr>
          <w:rFonts w:ascii="Times New Roman" w:hAnsi="Times New Roman" w:cs="Times New Roman"/>
          <w:sz w:val="24"/>
          <w:szCs w:val="24"/>
        </w:rPr>
        <w:t xml:space="preserve"> </w:t>
      </w:r>
    </w:p>
    <w:p w14:paraId="2A2AD84C" w14:textId="00091963" w:rsidR="008F399C" w:rsidRDefault="00D13B50" w:rsidP="00B954F4">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Policies and regulations regarding the use of “AI” in applications for copyright and patent </w:t>
      </w:r>
      <w:r w:rsidR="00066B1D">
        <w:rPr>
          <w:rFonts w:ascii="Times New Roman" w:hAnsi="Times New Roman" w:cs="Times New Roman"/>
          <w:sz w:val="24"/>
          <w:szCs w:val="24"/>
        </w:rPr>
        <w:t>are tentative to some degree at present.</w:t>
      </w:r>
      <w:r>
        <w:rPr>
          <w:rFonts w:ascii="Times New Roman" w:hAnsi="Times New Roman" w:cs="Times New Roman"/>
          <w:sz w:val="24"/>
          <w:szCs w:val="24"/>
        </w:rPr>
        <w:t xml:space="preserve"> </w:t>
      </w:r>
      <w:r w:rsidR="00C06027">
        <w:rPr>
          <w:rFonts w:ascii="Times New Roman" w:hAnsi="Times New Roman" w:cs="Times New Roman"/>
          <w:sz w:val="24"/>
          <w:szCs w:val="24"/>
        </w:rPr>
        <w:t xml:space="preserve">The U. S. Copyright Office will allow registration of an application only for a work authored by a human. Use of “AI” in creating a work, even in part, will be denied registration. The U. S. Patent and Trademark Office will consider an application for patent in which “AI” was used but will require </w:t>
      </w:r>
      <w:r>
        <w:rPr>
          <w:rFonts w:ascii="Times New Roman" w:hAnsi="Times New Roman" w:cs="Times New Roman"/>
          <w:sz w:val="24"/>
          <w:szCs w:val="24"/>
        </w:rPr>
        <w:t xml:space="preserve">significant human contribution – i.e., by a natural person – to the invention stated in every claim of the application. Moreover, it </w:t>
      </w:r>
      <w:r w:rsidR="00066B1D">
        <w:rPr>
          <w:rFonts w:ascii="Times New Roman" w:hAnsi="Times New Roman" w:cs="Times New Roman"/>
          <w:sz w:val="24"/>
          <w:szCs w:val="24"/>
        </w:rPr>
        <w:t xml:space="preserve">is suggested that </w:t>
      </w:r>
      <w:r w:rsidR="008F399C">
        <w:rPr>
          <w:rFonts w:ascii="Times New Roman" w:hAnsi="Times New Roman" w:cs="Times New Roman"/>
          <w:sz w:val="24"/>
          <w:szCs w:val="24"/>
        </w:rPr>
        <w:t xml:space="preserve">if </w:t>
      </w:r>
      <w:r w:rsidR="00066B1D">
        <w:rPr>
          <w:rFonts w:ascii="Times New Roman" w:hAnsi="Times New Roman" w:cs="Times New Roman"/>
          <w:sz w:val="24"/>
          <w:szCs w:val="24"/>
        </w:rPr>
        <w:t xml:space="preserve">“AI” </w:t>
      </w:r>
      <w:r w:rsidR="008F399C">
        <w:rPr>
          <w:rFonts w:ascii="Times New Roman" w:hAnsi="Times New Roman" w:cs="Times New Roman"/>
          <w:sz w:val="24"/>
          <w:szCs w:val="24"/>
        </w:rPr>
        <w:t xml:space="preserve">was used, the way in which it was limited should be described in the written description of the invention to clarify that the creation of the invention was by one of more natural persons.  </w:t>
      </w:r>
    </w:p>
    <w:p w14:paraId="7E1ED54B" w14:textId="77777777" w:rsidR="00CD7FC4" w:rsidRDefault="00CD7FC4" w:rsidP="001F3E83">
      <w:pPr>
        <w:spacing w:line="360" w:lineRule="auto"/>
        <w:rPr>
          <w:rFonts w:ascii="Times New Roman" w:hAnsi="Times New Roman" w:cs="Times New Roman"/>
          <w:sz w:val="24"/>
          <w:szCs w:val="24"/>
        </w:rPr>
      </w:pPr>
    </w:p>
    <w:p w14:paraId="0AEFF9A9" w14:textId="77777777" w:rsidR="00BC3021" w:rsidRDefault="00BC3021" w:rsidP="00BC3021">
      <w:pPr>
        <w:spacing w:line="360" w:lineRule="auto"/>
        <w:ind w:firstLine="720"/>
        <w:rPr>
          <w:rFonts w:ascii="Times New Roman" w:hAnsi="Times New Roman" w:cs="Times New Roman"/>
          <w:sz w:val="24"/>
          <w:szCs w:val="24"/>
        </w:rPr>
      </w:pPr>
      <w:r>
        <w:rPr>
          <w:rFonts w:ascii="Times New Roman" w:hAnsi="Times New Roman" w:cs="Times New Roman"/>
          <w:sz w:val="24"/>
          <w:szCs w:val="24"/>
          <w:u w:val="single"/>
        </w:rPr>
        <w:t>What are some remedies for infringement of intellectual property?</w:t>
      </w:r>
    </w:p>
    <w:p w14:paraId="2F44680D" w14:textId="28856EE7" w:rsidR="009B5E30" w:rsidRDefault="009B5E30" w:rsidP="00946EA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Under the Federal statute 28 U. S. CODE §1338 (a): “The district courts shall have original jurisdiction of any civil action arising </w:t>
      </w:r>
      <w:r w:rsidR="00946EA8">
        <w:rPr>
          <w:rFonts w:ascii="Times New Roman" w:hAnsi="Times New Roman" w:cs="Times New Roman"/>
          <w:sz w:val="24"/>
          <w:szCs w:val="24"/>
        </w:rPr>
        <w:t xml:space="preserve">[and filed] . . . </w:t>
      </w:r>
      <w:r>
        <w:rPr>
          <w:rFonts w:ascii="Times New Roman" w:hAnsi="Times New Roman" w:cs="Times New Roman"/>
          <w:sz w:val="24"/>
          <w:szCs w:val="24"/>
        </w:rPr>
        <w:t xml:space="preserve">under any act of Congress relating to patents . . . copyrights, and trademarks.” </w:t>
      </w:r>
      <w:r w:rsidR="00946EA8">
        <w:rPr>
          <w:rFonts w:ascii="Times New Roman" w:hAnsi="Times New Roman" w:cs="Times New Roman"/>
          <w:sz w:val="24"/>
          <w:szCs w:val="24"/>
        </w:rPr>
        <w:t xml:space="preserve"> </w:t>
      </w:r>
    </w:p>
    <w:p w14:paraId="545CCB9C" w14:textId="77777777" w:rsidR="009B5E30" w:rsidRDefault="009B5E30" w:rsidP="001F3E83">
      <w:pPr>
        <w:spacing w:line="360" w:lineRule="auto"/>
        <w:rPr>
          <w:rFonts w:ascii="Times New Roman" w:hAnsi="Times New Roman" w:cs="Times New Roman"/>
          <w:sz w:val="24"/>
          <w:szCs w:val="24"/>
        </w:rPr>
      </w:pPr>
    </w:p>
    <w:p w14:paraId="1D22672A" w14:textId="06FBF684" w:rsidR="001F39E7" w:rsidRDefault="009B5E30" w:rsidP="009B5E30">
      <w:pPr>
        <w:spacing w:line="360" w:lineRule="auto"/>
        <w:ind w:firstLine="720"/>
        <w:rPr>
          <w:rFonts w:ascii="Times New Roman" w:hAnsi="Times New Roman" w:cs="Times New Roman"/>
          <w:sz w:val="24"/>
          <w:szCs w:val="24"/>
        </w:rPr>
      </w:pPr>
      <w:r>
        <w:rPr>
          <w:rFonts w:ascii="Times New Roman" w:hAnsi="Times New Roman" w:cs="Times New Roman"/>
          <w:sz w:val="24"/>
          <w:szCs w:val="24"/>
        </w:rPr>
        <w:t>Remedies for copyright infringement awarded by the court, set forth in 17 U. S. CODE Chapter 5, may include: Injunctions (§502), Impoundment (§503, Damages and Profits (§504, and costs and Attorney’s Fees (§505).</w:t>
      </w:r>
    </w:p>
    <w:p w14:paraId="0B2CED70" w14:textId="559DA01A" w:rsidR="009B5E30" w:rsidRDefault="009B5E30" w:rsidP="009B5E30">
      <w:pPr>
        <w:spacing w:line="360" w:lineRule="auto"/>
        <w:ind w:firstLine="720"/>
        <w:rPr>
          <w:rFonts w:ascii="Times New Roman" w:hAnsi="Times New Roman" w:cs="Times New Roman"/>
          <w:sz w:val="24"/>
          <w:szCs w:val="24"/>
        </w:rPr>
      </w:pPr>
    </w:p>
    <w:p w14:paraId="1B13EB0D" w14:textId="16F0986D" w:rsidR="009B5E30" w:rsidRDefault="009B5E30" w:rsidP="009B5E3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Remedies for infringement of patents </w:t>
      </w:r>
      <w:r w:rsidR="00946EA8">
        <w:rPr>
          <w:rFonts w:ascii="Times New Roman" w:hAnsi="Times New Roman" w:cs="Times New Roman"/>
          <w:sz w:val="24"/>
          <w:szCs w:val="24"/>
        </w:rPr>
        <w:t>awarded by the court, set forth in 35 U. S. CODE Chapter 29, may include Injunction (§ 283), Damages (§ 284), and Attorney’s Fees (§ 285).</w:t>
      </w:r>
    </w:p>
    <w:p w14:paraId="7C35D0B5" w14:textId="3794B7C0" w:rsidR="009738F6" w:rsidRDefault="009738F6" w:rsidP="001F3E83">
      <w:pPr>
        <w:spacing w:line="360" w:lineRule="auto"/>
        <w:rPr>
          <w:rFonts w:ascii="Times New Roman" w:hAnsi="Times New Roman" w:cs="Times New Roman"/>
          <w:sz w:val="24"/>
          <w:szCs w:val="24"/>
        </w:rPr>
      </w:pPr>
    </w:p>
    <w:p w14:paraId="5F5A0E4D" w14:textId="1CE379BD" w:rsidR="009738F6" w:rsidRDefault="009738F6" w:rsidP="001F3E83">
      <w:pPr>
        <w:spacing w:line="360" w:lineRule="auto"/>
        <w:rPr>
          <w:rFonts w:ascii="Times New Roman" w:hAnsi="Times New Roman" w:cs="Times New Roman"/>
          <w:sz w:val="24"/>
          <w:szCs w:val="24"/>
        </w:rPr>
      </w:pPr>
    </w:p>
    <w:p w14:paraId="5DC2125D" w14:textId="7947574B" w:rsidR="009738F6" w:rsidRDefault="009738F6" w:rsidP="001F3E83">
      <w:pPr>
        <w:spacing w:line="360" w:lineRule="auto"/>
        <w:rPr>
          <w:rFonts w:ascii="Times New Roman" w:hAnsi="Times New Roman" w:cs="Times New Roman"/>
          <w:sz w:val="24"/>
          <w:szCs w:val="24"/>
        </w:rPr>
      </w:pPr>
      <w:r>
        <w:rPr>
          <w:rFonts w:ascii="Times New Roman" w:hAnsi="Times New Roman" w:cs="Times New Roman"/>
          <w:sz w:val="24"/>
          <w:szCs w:val="24"/>
        </w:rPr>
        <w:tab/>
      </w:r>
    </w:p>
    <w:p w14:paraId="38AB8CBC" w14:textId="77777777" w:rsidR="009D2A60" w:rsidRDefault="009D2A60" w:rsidP="009D2A60">
      <w:pPr>
        <w:spacing w:line="360" w:lineRule="auto"/>
        <w:ind w:firstLine="720"/>
        <w:rPr>
          <w:rFonts w:ascii="Times New Roman" w:hAnsi="Times New Roman" w:cs="Times New Roman"/>
          <w:sz w:val="24"/>
          <w:szCs w:val="24"/>
        </w:rPr>
      </w:pPr>
    </w:p>
    <w:p w14:paraId="2599843A" w14:textId="6EC1131D" w:rsidR="003778C0" w:rsidRDefault="009738F6" w:rsidP="0006767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DISCLAIMER</w:t>
      </w:r>
      <w:r>
        <w:rPr>
          <w:rFonts w:ascii="Times New Roman" w:hAnsi="Times New Roman" w:cs="Times New Roman"/>
          <w:sz w:val="24"/>
          <w:szCs w:val="24"/>
        </w:rPr>
        <w:tab/>
      </w:r>
    </w:p>
    <w:p w14:paraId="4D2B4A5E" w14:textId="53874B10" w:rsidR="009738F6" w:rsidRDefault="009738F6" w:rsidP="0006767E">
      <w:pPr>
        <w:spacing w:line="360" w:lineRule="auto"/>
        <w:rPr>
          <w:rFonts w:ascii="Times New Roman" w:hAnsi="Times New Roman" w:cs="Times New Roman"/>
          <w:sz w:val="24"/>
          <w:szCs w:val="24"/>
        </w:rPr>
      </w:pPr>
      <w:r>
        <w:rPr>
          <w:rFonts w:ascii="Times New Roman" w:hAnsi="Times New Roman" w:cs="Times New Roman"/>
          <w:sz w:val="24"/>
          <w:szCs w:val="24"/>
        </w:rPr>
        <w:tab/>
        <w:t>This presentation is for educational purposes only</w:t>
      </w:r>
      <w:r w:rsidR="00A52900">
        <w:rPr>
          <w:rFonts w:ascii="Times New Roman" w:hAnsi="Times New Roman" w:cs="Times New Roman"/>
          <w:sz w:val="24"/>
          <w:szCs w:val="24"/>
        </w:rPr>
        <w:t>, is prepared to provide general principles and information.</w:t>
      </w:r>
      <w:r>
        <w:rPr>
          <w:rFonts w:ascii="Times New Roman" w:hAnsi="Times New Roman" w:cs="Times New Roman"/>
          <w:sz w:val="24"/>
          <w:szCs w:val="24"/>
        </w:rPr>
        <w:t xml:space="preserve"> </w:t>
      </w:r>
      <w:r w:rsidR="00A52900">
        <w:rPr>
          <w:rFonts w:ascii="Times New Roman" w:hAnsi="Times New Roman" w:cs="Times New Roman"/>
          <w:sz w:val="24"/>
          <w:szCs w:val="24"/>
        </w:rPr>
        <w:t>It</w:t>
      </w:r>
      <w:r>
        <w:rPr>
          <w:rFonts w:ascii="Times New Roman" w:hAnsi="Times New Roman" w:cs="Times New Roman"/>
          <w:sz w:val="24"/>
          <w:szCs w:val="24"/>
        </w:rPr>
        <w:t xml:space="preserve"> should not be relied on for legal advic</w:t>
      </w:r>
      <w:r w:rsidR="00A52900">
        <w:rPr>
          <w:rFonts w:ascii="Times New Roman" w:hAnsi="Times New Roman" w:cs="Times New Roman"/>
          <w:sz w:val="24"/>
          <w:szCs w:val="24"/>
        </w:rPr>
        <w:t>e</w:t>
      </w:r>
      <w:r>
        <w:rPr>
          <w:rFonts w:ascii="Times New Roman" w:hAnsi="Times New Roman" w:cs="Times New Roman"/>
          <w:sz w:val="24"/>
          <w:szCs w:val="24"/>
        </w:rPr>
        <w:t xml:space="preserve">. The opinions expressed in this presentation are those of the author. Any person with a concern about a legal matter should consult with his or her attorney. </w:t>
      </w:r>
    </w:p>
    <w:p w14:paraId="1294084E" w14:textId="540F4D76" w:rsidR="008E79ED" w:rsidRDefault="008E79ED" w:rsidP="0006767E">
      <w:pPr>
        <w:spacing w:line="360" w:lineRule="auto"/>
        <w:rPr>
          <w:rFonts w:ascii="Times New Roman" w:hAnsi="Times New Roman" w:cs="Times New Roman"/>
          <w:sz w:val="24"/>
          <w:szCs w:val="24"/>
        </w:rPr>
      </w:pPr>
    </w:p>
    <w:p w14:paraId="4D68BC5D" w14:textId="5AF4A9E4" w:rsidR="00982611" w:rsidRDefault="008E79ED" w:rsidP="0006767E">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 word about </w:t>
      </w:r>
      <w:r w:rsidR="00F94FDA">
        <w:rPr>
          <w:rFonts w:ascii="Times New Roman" w:hAnsi="Times New Roman" w:cs="Times New Roman"/>
          <w:sz w:val="24"/>
          <w:szCs w:val="24"/>
        </w:rPr>
        <w:t>Mr. Mosher</w:t>
      </w:r>
      <w:r>
        <w:rPr>
          <w:rFonts w:ascii="Times New Roman" w:hAnsi="Times New Roman" w:cs="Times New Roman"/>
          <w:sz w:val="24"/>
          <w:szCs w:val="24"/>
        </w:rPr>
        <w:t xml:space="preserve">. </w:t>
      </w:r>
      <w:r w:rsidR="00982611">
        <w:rPr>
          <w:rFonts w:ascii="Times New Roman" w:hAnsi="Times New Roman" w:cs="Times New Roman"/>
          <w:sz w:val="24"/>
          <w:szCs w:val="24"/>
        </w:rPr>
        <w:t xml:space="preserve">Following four years active duty in the U. S. </w:t>
      </w:r>
      <w:r w:rsidR="00DE3568">
        <w:rPr>
          <w:rFonts w:ascii="Times New Roman" w:hAnsi="Times New Roman" w:cs="Times New Roman"/>
          <w:sz w:val="24"/>
          <w:szCs w:val="24"/>
        </w:rPr>
        <w:t>A</w:t>
      </w:r>
      <w:r w:rsidR="00982611">
        <w:rPr>
          <w:rFonts w:ascii="Times New Roman" w:hAnsi="Times New Roman" w:cs="Times New Roman"/>
          <w:sz w:val="24"/>
          <w:szCs w:val="24"/>
        </w:rPr>
        <w:t>ir Force maint</w:t>
      </w:r>
      <w:r w:rsidR="00DE3568">
        <w:rPr>
          <w:rFonts w:ascii="Times New Roman" w:hAnsi="Times New Roman" w:cs="Times New Roman"/>
          <w:sz w:val="24"/>
          <w:szCs w:val="24"/>
        </w:rPr>
        <w:t>aining</w:t>
      </w:r>
      <w:r w:rsidR="00982611">
        <w:rPr>
          <w:rFonts w:ascii="Times New Roman" w:hAnsi="Times New Roman" w:cs="Times New Roman"/>
          <w:sz w:val="24"/>
          <w:szCs w:val="24"/>
        </w:rPr>
        <w:t xml:space="preserve"> electronic equipment and </w:t>
      </w:r>
      <w:r w:rsidR="00DE3568">
        <w:rPr>
          <w:rFonts w:ascii="Times New Roman" w:hAnsi="Times New Roman" w:cs="Times New Roman"/>
          <w:sz w:val="24"/>
          <w:szCs w:val="24"/>
        </w:rPr>
        <w:t xml:space="preserve">then </w:t>
      </w:r>
      <w:r w:rsidR="00982611">
        <w:rPr>
          <w:rFonts w:ascii="Times New Roman" w:hAnsi="Times New Roman" w:cs="Times New Roman"/>
          <w:sz w:val="24"/>
          <w:szCs w:val="24"/>
        </w:rPr>
        <w:t xml:space="preserve">earning a BSEE degree at Iowa State University, </w:t>
      </w:r>
      <w:r w:rsidR="00F94FDA">
        <w:rPr>
          <w:rFonts w:ascii="Times New Roman" w:hAnsi="Times New Roman" w:cs="Times New Roman"/>
          <w:sz w:val="24"/>
          <w:szCs w:val="24"/>
        </w:rPr>
        <w:t>he</w:t>
      </w:r>
      <w:r w:rsidR="00982611">
        <w:rPr>
          <w:rFonts w:ascii="Times New Roman" w:hAnsi="Times New Roman" w:cs="Times New Roman"/>
          <w:sz w:val="24"/>
          <w:szCs w:val="24"/>
        </w:rPr>
        <w:t xml:space="preserve"> w</w:t>
      </w:r>
      <w:r w:rsidR="00DE3568">
        <w:rPr>
          <w:rFonts w:ascii="Times New Roman" w:hAnsi="Times New Roman" w:cs="Times New Roman"/>
          <w:sz w:val="24"/>
          <w:szCs w:val="24"/>
        </w:rPr>
        <w:t>orked 20 years as</w:t>
      </w:r>
      <w:r w:rsidR="00982611">
        <w:rPr>
          <w:rFonts w:ascii="Times New Roman" w:hAnsi="Times New Roman" w:cs="Times New Roman"/>
          <w:sz w:val="24"/>
          <w:szCs w:val="24"/>
        </w:rPr>
        <w:t xml:space="preserve"> a</w:t>
      </w:r>
      <w:r w:rsidR="00DE3568">
        <w:rPr>
          <w:rFonts w:ascii="Times New Roman" w:hAnsi="Times New Roman" w:cs="Times New Roman"/>
          <w:sz w:val="24"/>
          <w:szCs w:val="24"/>
        </w:rPr>
        <w:t>n</w:t>
      </w:r>
      <w:r w:rsidR="00982611">
        <w:rPr>
          <w:rFonts w:ascii="Times New Roman" w:hAnsi="Times New Roman" w:cs="Times New Roman"/>
          <w:sz w:val="24"/>
          <w:szCs w:val="24"/>
        </w:rPr>
        <w:t xml:space="preserve"> engineer in the commercial sound and personal computer industries. 25 years ago</w:t>
      </w:r>
      <w:r w:rsidR="00DE3568">
        <w:rPr>
          <w:rFonts w:ascii="Times New Roman" w:hAnsi="Times New Roman" w:cs="Times New Roman"/>
          <w:sz w:val="24"/>
          <w:szCs w:val="24"/>
        </w:rPr>
        <w:t>,</w:t>
      </w:r>
      <w:r w:rsidR="00982611">
        <w:rPr>
          <w:rFonts w:ascii="Times New Roman" w:hAnsi="Times New Roman" w:cs="Times New Roman"/>
          <w:sz w:val="24"/>
          <w:szCs w:val="24"/>
        </w:rPr>
        <w:t xml:space="preserve"> after law school at Texas Wesleyan University</w:t>
      </w:r>
      <w:r w:rsidR="00DE3568">
        <w:rPr>
          <w:rFonts w:ascii="Times New Roman" w:hAnsi="Times New Roman" w:cs="Times New Roman"/>
          <w:sz w:val="24"/>
          <w:szCs w:val="24"/>
        </w:rPr>
        <w:t>,</w:t>
      </w:r>
      <w:r w:rsidR="00982611">
        <w:rPr>
          <w:rFonts w:ascii="Times New Roman" w:hAnsi="Times New Roman" w:cs="Times New Roman"/>
          <w:sz w:val="24"/>
          <w:szCs w:val="24"/>
        </w:rPr>
        <w:t xml:space="preserve"> </w:t>
      </w:r>
      <w:r w:rsidR="00F94FDA">
        <w:rPr>
          <w:rFonts w:ascii="Times New Roman" w:hAnsi="Times New Roman" w:cs="Times New Roman"/>
          <w:sz w:val="24"/>
          <w:szCs w:val="24"/>
        </w:rPr>
        <w:t>he</w:t>
      </w:r>
      <w:r w:rsidR="00982611">
        <w:rPr>
          <w:rFonts w:ascii="Times New Roman" w:hAnsi="Times New Roman" w:cs="Times New Roman"/>
          <w:sz w:val="24"/>
          <w:szCs w:val="24"/>
        </w:rPr>
        <w:t xml:space="preserve"> </w:t>
      </w:r>
      <w:r w:rsidR="003778C0">
        <w:rPr>
          <w:rFonts w:ascii="Times New Roman" w:hAnsi="Times New Roman" w:cs="Times New Roman"/>
          <w:sz w:val="24"/>
          <w:szCs w:val="24"/>
        </w:rPr>
        <w:t>entered</w:t>
      </w:r>
      <w:r w:rsidR="00982611">
        <w:rPr>
          <w:rFonts w:ascii="Times New Roman" w:hAnsi="Times New Roman" w:cs="Times New Roman"/>
          <w:sz w:val="24"/>
          <w:szCs w:val="24"/>
        </w:rPr>
        <w:t xml:space="preserve"> practic</w:t>
      </w:r>
      <w:r w:rsidR="003778C0">
        <w:rPr>
          <w:rFonts w:ascii="Times New Roman" w:hAnsi="Times New Roman" w:cs="Times New Roman"/>
          <w:sz w:val="24"/>
          <w:szCs w:val="24"/>
        </w:rPr>
        <w:t>e</w:t>
      </w:r>
      <w:r w:rsidR="00982611">
        <w:rPr>
          <w:rFonts w:ascii="Times New Roman" w:hAnsi="Times New Roman" w:cs="Times New Roman"/>
          <w:sz w:val="24"/>
          <w:szCs w:val="24"/>
        </w:rPr>
        <w:t xml:space="preserve"> as a patent attorney.</w:t>
      </w:r>
      <w:r w:rsidR="002015B0">
        <w:rPr>
          <w:rFonts w:ascii="Times New Roman" w:hAnsi="Times New Roman" w:cs="Times New Roman"/>
          <w:sz w:val="24"/>
          <w:szCs w:val="24"/>
        </w:rPr>
        <w:t xml:space="preserve"> Mr. Mosher is a member of the law firm Whitaker, Chalk, Swindle &amp; Schwartz PLLC.</w:t>
      </w:r>
      <w:r w:rsidR="003778C0">
        <w:rPr>
          <w:rFonts w:ascii="Times New Roman" w:hAnsi="Times New Roman" w:cs="Times New Roman"/>
          <w:sz w:val="24"/>
          <w:szCs w:val="24"/>
        </w:rPr>
        <w:t xml:space="preserve"> </w:t>
      </w:r>
    </w:p>
    <w:p w14:paraId="642E43A0" w14:textId="00073E8B" w:rsidR="00E64CDC" w:rsidRDefault="00E64CDC" w:rsidP="0006767E">
      <w:pPr>
        <w:spacing w:line="360" w:lineRule="auto"/>
        <w:rPr>
          <w:rFonts w:ascii="Times New Roman" w:hAnsi="Times New Roman" w:cs="Times New Roman"/>
          <w:sz w:val="24"/>
          <w:szCs w:val="24"/>
        </w:rPr>
      </w:pPr>
    </w:p>
    <w:p w14:paraId="30F7097A" w14:textId="103362E5" w:rsidR="00AC47B6" w:rsidRDefault="00AC47B6" w:rsidP="0006767E">
      <w:pPr>
        <w:spacing w:line="360" w:lineRule="auto"/>
        <w:rPr>
          <w:rFonts w:ascii="Times New Roman" w:hAnsi="Times New Roman" w:cs="Times New Roman"/>
          <w:sz w:val="24"/>
          <w:szCs w:val="24"/>
        </w:rPr>
      </w:pPr>
    </w:p>
    <w:p w14:paraId="1E659694" w14:textId="3A4E65C3" w:rsidR="00AC47B6" w:rsidRDefault="00AC47B6" w:rsidP="0006767E">
      <w:pPr>
        <w:spacing w:line="360" w:lineRule="auto"/>
        <w:rPr>
          <w:rFonts w:ascii="Times New Roman" w:hAnsi="Times New Roman" w:cs="Times New Roman"/>
          <w:sz w:val="24"/>
          <w:szCs w:val="24"/>
        </w:rPr>
      </w:pPr>
    </w:p>
    <w:p w14:paraId="6CA2B3F1" w14:textId="38DE170B" w:rsidR="00AC47B6" w:rsidRDefault="00AC47B6" w:rsidP="0006767E">
      <w:pPr>
        <w:spacing w:line="360" w:lineRule="auto"/>
        <w:rPr>
          <w:rFonts w:ascii="Times New Roman" w:hAnsi="Times New Roman" w:cs="Times New Roman"/>
          <w:sz w:val="24"/>
          <w:szCs w:val="24"/>
        </w:rPr>
      </w:pPr>
    </w:p>
    <w:p w14:paraId="3B26C974" w14:textId="5A0B336B" w:rsidR="00AC47B6" w:rsidRDefault="00AC47B6" w:rsidP="0006767E">
      <w:pPr>
        <w:spacing w:line="360" w:lineRule="auto"/>
        <w:rPr>
          <w:rFonts w:ascii="Times New Roman" w:hAnsi="Times New Roman" w:cs="Times New Roman"/>
          <w:sz w:val="24"/>
          <w:szCs w:val="24"/>
        </w:rPr>
      </w:pPr>
    </w:p>
    <w:p w14:paraId="7AC06643" w14:textId="422002BD" w:rsidR="00AC47B6" w:rsidRDefault="00AC47B6" w:rsidP="0006767E">
      <w:pPr>
        <w:spacing w:line="360" w:lineRule="auto"/>
        <w:rPr>
          <w:rFonts w:ascii="Times New Roman" w:hAnsi="Times New Roman" w:cs="Times New Roman"/>
          <w:sz w:val="24"/>
          <w:szCs w:val="24"/>
        </w:rPr>
      </w:pPr>
    </w:p>
    <w:p w14:paraId="6115E3CD" w14:textId="1FD112D4" w:rsidR="00AC47B6" w:rsidRDefault="00AC47B6" w:rsidP="0006767E">
      <w:pPr>
        <w:spacing w:line="360" w:lineRule="auto"/>
        <w:rPr>
          <w:rFonts w:ascii="Times New Roman" w:hAnsi="Times New Roman" w:cs="Times New Roman"/>
          <w:sz w:val="24"/>
          <w:szCs w:val="24"/>
        </w:rPr>
      </w:pPr>
    </w:p>
    <w:p w14:paraId="32CC2350" w14:textId="5C7374CD" w:rsidR="00AC47B6" w:rsidRDefault="00AC47B6" w:rsidP="0006767E">
      <w:pPr>
        <w:spacing w:line="360" w:lineRule="auto"/>
        <w:rPr>
          <w:rFonts w:ascii="Times New Roman" w:hAnsi="Times New Roman" w:cs="Times New Roman"/>
          <w:sz w:val="24"/>
          <w:szCs w:val="24"/>
        </w:rPr>
      </w:pPr>
    </w:p>
    <w:p w14:paraId="5454B3EA" w14:textId="5086F0DF" w:rsidR="00AC47B6" w:rsidRDefault="00AC47B6" w:rsidP="0006767E">
      <w:pPr>
        <w:spacing w:line="360" w:lineRule="auto"/>
        <w:rPr>
          <w:rFonts w:ascii="Times New Roman" w:hAnsi="Times New Roman" w:cs="Times New Roman"/>
          <w:sz w:val="24"/>
          <w:szCs w:val="24"/>
        </w:rPr>
      </w:pPr>
    </w:p>
    <w:p w14:paraId="63D3852F" w14:textId="44A944AD" w:rsidR="00AC47B6" w:rsidRDefault="00AC47B6" w:rsidP="0006767E">
      <w:pPr>
        <w:spacing w:line="360" w:lineRule="auto"/>
        <w:rPr>
          <w:rFonts w:ascii="Times New Roman" w:hAnsi="Times New Roman" w:cs="Times New Roman"/>
          <w:sz w:val="24"/>
          <w:szCs w:val="24"/>
        </w:rPr>
      </w:pPr>
    </w:p>
    <w:p w14:paraId="2CBC6A34" w14:textId="5343200F" w:rsidR="00AC47B6" w:rsidRDefault="00AC47B6" w:rsidP="0006767E">
      <w:pPr>
        <w:spacing w:line="360" w:lineRule="auto"/>
        <w:rPr>
          <w:rFonts w:ascii="Times New Roman" w:hAnsi="Times New Roman" w:cs="Times New Roman"/>
          <w:sz w:val="24"/>
          <w:szCs w:val="24"/>
        </w:rPr>
      </w:pPr>
    </w:p>
    <w:p w14:paraId="5131D11D" w14:textId="7F30346D" w:rsidR="00AC47B6" w:rsidRDefault="00AC47B6" w:rsidP="0006767E">
      <w:pPr>
        <w:spacing w:line="360" w:lineRule="auto"/>
        <w:rPr>
          <w:rFonts w:ascii="Times New Roman" w:hAnsi="Times New Roman" w:cs="Times New Roman"/>
          <w:sz w:val="24"/>
          <w:szCs w:val="24"/>
        </w:rPr>
      </w:pPr>
    </w:p>
    <w:p w14:paraId="77583334" w14:textId="0DB14A9A" w:rsidR="00AC47B6" w:rsidRDefault="00AC47B6" w:rsidP="0006767E">
      <w:pPr>
        <w:spacing w:line="360" w:lineRule="auto"/>
        <w:rPr>
          <w:rFonts w:ascii="Times New Roman" w:hAnsi="Times New Roman" w:cs="Times New Roman"/>
          <w:sz w:val="24"/>
          <w:szCs w:val="24"/>
        </w:rPr>
      </w:pPr>
    </w:p>
    <w:p w14:paraId="6587C165" w14:textId="24133C86" w:rsidR="00AC47B6" w:rsidRDefault="00AC47B6" w:rsidP="0006767E">
      <w:pPr>
        <w:spacing w:line="360" w:lineRule="auto"/>
        <w:rPr>
          <w:rFonts w:ascii="Times New Roman" w:hAnsi="Times New Roman" w:cs="Times New Roman"/>
          <w:sz w:val="24"/>
          <w:szCs w:val="24"/>
        </w:rPr>
      </w:pPr>
    </w:p>
    <w:p w14:paraId="1105ABB0" w14:textId="21982B99" w:rsidR="00AC47B6" w:rsidRDefault="00AC47B6" w:rsidP="0006767E">
      <w:pPr>
        <w:spacing w:line="360" w:lineRule="auto"/>
        <w:rPr>
          <w:rFonts w:ascii="Times New Roman" w:hAnsi="Times New Roman" w:cs="Times New Roman"/>
          <w:sz w:val="24"/>
          <w:szCs w:val="24"/>
        </w:rPr>
      </w:pPr>
    </w:p>
    <w:p w14:paraId="65CD49F2" w14:textId="0F9AC00E" w:rsidR="00AC47B6" w:rsidRDefault="00AC47B6" w:rsidP="0006767E">
      <w:pPr>
        <w:spacing w:line="360" w:lineRule="auto"/>
        <w:rPr>
          <w:rFonts w:ascii="Times New Roman" w:hAnsi="Times New Roman" w:cs="Times New Roman"/>
          <w:sz w:val="24"/>
          <w:szCs w:val="24"/>
        </w:rPr>
      </w:pPr>
    </w:p>
    <w:p w14:paraId="3EC68538" w14:textId="60F18EA8" w:rsidR="00AC47B6" w:rsidRDefault="00AC47B6" w:rsidP="0006767E">
      <w:pPr>
        <w:spacing w:line="360" w:lineRule="auto"/>
        <w:rPr>
          <w:rFonts w:ascii="Times New Roman" w:hAnsi="Times New Roman" w:cs="Times New Roman"/>
          <w:sz w:val="24"/>
          <w:szCs w:val="24"/>
        </w:rPr>
      </w:pPr>
    </w:p>
    <w:p w14:paraId="2DFAB0A7" w14:textId="0557C68C" w:rsidR="00AC47B6" w:rsidRDefault="00AC47B6" w:rsidP="0006767E">
      <w:pPr>
        <w:spacing w:line="360" w:lineRule="auto"/>
        <w:rPr>
          <w:rFonts w:ascii="Times New Roman" w:hAnsi="Times New Roman" w:cs="Times New Roman"/>
          <w:sz w:val="24"/>
          <w:szCs w:val="24"/>
        </w:rPr>
      </w:pPr>
    </w:p>
    <w:p w14:paraId="13688E1A" w14:textId="2D20397D" w:rsidR="00AC47B6" w:rsidRDefault="00AC47B6" w:rsidP="0006767E">
      <w:pPr>
        <w:spacing w:line="360" w:lineRule="auto"/>
        <w:rPr>
          <w:rFonts w:ascii="Times New Roman" w:hAnsi="Times New Roman" w:cs="Times New Roman"/>
          <w:sz w:val="24"/>
          <w:szCs w:val="24"/>
        </w:rPr>
      </w:pPr>
    </w:p>
    <w:p w14:paraId="6A02B2CC" w14:textId="77777777" w:rsidR="00AC47B6" w:rsidRDefault="00AC47B6" w:rsidP="0006767E">
      <w:pPr>
        <w:spacing w:line="360" w:lineRule="auto"/>
        <w:rPr>
          <w:rFonts w:ascii="Times New Roman" w:hAnsi="Times New Roman" w:cs="Times New Roman"/>
          <w:sz w:val="24"/>
          <w:szCs w:val="24"/>
        </w:rPr>
      </w:pPr>
    </w:p>
    <w:p w14:paraId="0F0B0DB4" w14:textId="77777777" w:rsidR="00E64CDC" w:rsidRDefault="00E64CDC" w:rsidP="00E64CDC">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APPENDIX</w:t>
      </w:r>
    </w:p>
    <w:p w14:paraId="36195AA1" w14:textId="77777777" w:rsidR="00E64CDC" w:rsidRDefault="00E64CDC" w:rsidP="00E64CDC">
      <w:pPr>
        <w:spacing w:line="360" w:lineRule="auto"/>
        <w:rPr>
          <w:rFonts w:ascii="Times New Roman" w:hAnsi="Times New Roman" w:cs="Times New Roman"/>
          <w:sz w:val="24"/>
          <w:szCs w:val="24"/>
        </w:rPr>
      </w:pPr>
      <w:r>
        <w:rPr>
          <w:rFonts w:ascii="Times New Roman" w:hAnsi="Times New Roman" w:cs="Times New Roman"/>
          <w:sz w:val="24"/>
          <w:szCs w:val="24"/>
        </w:rPr>
        <w:t xml:space="preserve">FEDERAL STATUTES </w:t>
      </w:r>
    </w:p>
    <w:p w14:paraId="05B69AB9" w14:textId="77777777" w:rsidR="00E64CDC" w:rsidRDefault="00E64CDC" w:rsidP="00E64CDC">
      <w:pPr>
        <w:spacing w:line="360" w:lineRule="auto"/>
        <w:rPr>
          <w:rFonts w:ascii="Times New Roman" w:hAnsi="Times New Roman" w:cs="Times New Roman"/>
          <w:sz w:val="24"/>
          <w:szCs w:val="24"/>
        </w:rPr>
      </w:pPr>
      <w:r>
        <w:rPr>
          <w:rFonts w:ascii="Times New Roman" w:hAnsi="Times New Roman" w:cs="Times New Roman"/>
          <w:sz w:val="24"/>
          <w:szCs w:val="24"/>
        </w:rPr>
        <w:tab/>
        <w:t>35 U. S. CODE - PATENTS</w:t>
      </w:r>
    </w:p>
    <w:p w14:paraId="495A6294" w14:textId="77777777" w:rsidR="00E64CDC" w:rsidRDefault="00E64CDC" w:rsidP="00E64CDC">
      <w:pPr>
        <w:spacing w:line="360" w:lineRule="auto"/>
        <w:ind w:left="720" w:firstLine="720"/>
        <w:rPr>
          <w:rFonts w:ascii="Times New Roman" w:hAnsi="Times New Roman" w:cs="Times New Roman"/>
          <w:sz w:val="24"/>
          <w:szCs w:val="24"/>
        </w:rPr>
      </w:pPr>
      <w:r>
        <w:rPr>
          <w:rFonts w:ascii="Times New Roman" w:hAnsi="Times New Roman" w:cs="Times New Roman"/>
          <w:sz w:val="24"/>
          <w:szCs w:val="24"/>
        </w:rPr>
        <w:t>SEC. 101: INVENTIONS PATENTABLE</w:t>
      </w:r>
    </w:p>
    <w:p w14:paraId="2B84AA86" w14:textId="77777777" w:rsidR="00E64CDC" w:rsidRDefault="00E64CDC" w:rsidP="00E64CDC">
      <w:pPr>
        <w:spacing w:line="360" w:lineRule="auto"/>
        <w:ind w:left="720" w:firstLine="720"/>
        <w:rPr>
          <w:rFonts w:ascii="Times New Roman" w:hAnsi="Times New Roman" w:cs="Times New Roman"/>
          <w:sz w:val="24"/>
          <w:szCs w:val="24"/>
        </w:rPr>
      </w:pPr>
      <w:r>
        <w:rPr>
          <w:rFonts w:ascii="Times New Roman" w:hAnsi="Times New Roman" w:cs="Times New Roman"/>
          <w:sz w:val="24"/>
          <w:szCs w:val="24"/>
        </w:rPr>
        <w:t>SEC. 102: CONDITIONS FOR PATENTABILITY; NOVELTY</w:t>
      </w:r>
    </w:p>
    <w:p w14:paraId="1B8E9998" w14:textId="77777777" w:rsidR="00E64CDC" w:rsidRDefault="00E64CDC" w:rsidP="00E64CDC">
      <w:pPr>
        <w:spacing w:line="360" w:lineRule="auto"/>
        <w:ind w:left="720" w:firstLine="720"/>
        <w:rPr>
          <w:rFonts w:ascii="Times New Roman" w:hAnsi="Times New Roman" w:cs="Times New Roman"/>
          <w:sz w:val="24"/>
          <w:szCs w:val="24"/>
        </w:rPr>
      </w:pPr>
      <w:r>
        <w:rPr>
          <w:rFonts w:ascii="Times New Roman" w:hAnsi="Times New Roman" w:cs="Times New Roman"/>
          <w:sz w:val="24"/>
          <w:szCs w:val="24"/>
        </w:rPr>
        <w:t>SEC. 103: CONDITIONS FOR PATENTABILITY; NON-OBVIOUS</w:t>
      </w:r>
    </w:p>
    <w:p w14:paraId="48A71790" w14:textId="77777777" w:rsidR="00E64CDC" w:rsidRDefault="00E64CDC" w:rsidP="00E64CDC">
      <w:pPr>
        <w:spacing w:line="360" w:lineRule="auto"/>
        <w:ind w:left="720" w:firstLine="720"/>
        <w:rPr>
          <w:rFonts w:ascii="Times New Roman" w:hAnsi="Times New Roman" w:cs="Times New Roman"/>
          <w:sz w:val="24"/>
          <w:szCs w:val="24"/>
        </w:rPr>
      </w:pPr>
      <w:r>
        <w:rPr>
          <w:rFonts w:ascii="Times New Roman" w:hAnsi="Times New Roman" w:cs="Times New Roman"/>
          <w:sz w:val="24"/>
          <w:szCs w:val="24"/>
        </w:rPr>
        <w:tab/>
        <w:t xml:space="preserve">      SUBJECT MATTER</w:t>
      </w:r>
    </w:p>
    <w:p w14:paraId="4D3FC3C2" w14:textId="77777777" w:rsidR="00E64CDC" w:rsidRDefault="00E64CDC" w:rsidP="00E64CDC">
      <w:pPr>
        <w:spacing w:line="360" w:lineRule="auto"/>
        <w:ind w:left="720" w:firstLine="720"/>
        <w:rPr>
          <w:rFonts w:ascii="Times New Roman" w:hAnsi="Times New Roman" w:cs="Times New Roman"/>
          <w:sz w:val="24"/>
          <w:szCs w:val="24"/>
        </w:rPr>
      </w:pPr>
      <w:r>
        <w:rPr>
          <w:rFonts w:ascii="Times New Roman" w:hAnsi="Times New Roman" w:cs="Times New Roman"/>
          <w:sz w:val="24"/>
          <w:szCs w:val="24"/>
        </w:rPr>
        <w:t>SEC. 111: APPLICATION FOR PATENT</w:t>
      </w:r>
    </w:p>
    <w:p w14:paraId="2245B827" w14:textId="77777777" w:rsidR="00E64CDC" w:rsidRDefault="00E64CDC" w:rsidP="00E64CDC">
      <w:pPr>
        <w:spacing w:line="360" w:lineRule="auto"/>
        <w:ind w:left="720" w:firstLine="720"/>
        <w:rPr>
          <w:rFonts w:ascii="Times New Roman" w:hAnsi="Times New Roman" w:cs="Times New Roman"/>
          <w:sz w:val="24"/>
          <w:szCs w:val="24"/>
        </w:rPr>
      </w:pPr>
      <w:r>
        <w:rPr>
          <w:rFonts w:ascii="Times New Roman" w:hAnsi="Times New Roman" w:cs="Times New Roman"/>
          <w:sz w:val="24"/>
          <w:szCs w:val="24"/>
        </w:rPr>
        <w:t>SEC. 112: SPECIFICATION</w:t>
      </w:r>
    </w:p>
    <w:p w14:paraId="67B67F5D" w14:textId="77777777" w:rsidR="00E64CDC" w:rsidRDefault="00E64CDC" w:rsidP="00E64CDC">
      <w:pPr>
        <w:spacing w:line="360" w:lineRule="auto"/>
        <w:ind w:left="720" w:firstLine="720"/>
        <w:rPr>
          <w:rFonts w:ascii="Times New Roman" w:hAnsi="Times New Roman" w:cs="Times New Roman"/>
          <w:sz w:val="24"/>
          <w:szCs w:val="24"/>
        </w:rPr>
      </w:pPr>
      <w:r>
        <w:rPr>
          <w:rFonts w:ascii="Times New Roman" w:hAnsi="Times New Roman" w:cs="Times New Roman"/>
          <w:sz w:val="24"/>
          <w:szCs w:val="24"/>
        </w:rPr>
        <w:t>SEC. 113: DRAWINGS</w:t>
      </w:r>
    </w:p>
    <w:p w14:paraId="5F4112C3" w14:textId="77777777" w:rsidR="00E64CDC" w:rsidRDefault="00E64CDC" w:rsidP="00E64CDC">
      <w:pPr>
        <w:spacing w:line="360" w:lineRule="auto"/>
        <w:ind w:left="720" w:firstLine="720"/>
        <w:rPr>
          <w:rFonts w:ascii="Times New Roman" w:hAnsi="Times New Roman" w:cs="Times New Roman"/>
          <w:sz w:val="24"/>
          <w:szCs w:val="24"/>
        </w:rPr>
      </w:pPr>
      <w:r>
        <w:rPr>
          <w:rFonts w:ascii="Times New Roman" w:hAnsi="Times New Roman" w:cs="Times New Roman"/>
          <w:sz w:val="24"/>
          <w:szCs w:val="24"/>
        </w:rPr>
        <w:t>SEC. 287: MARKING AND NOTICE OF ISSUED PATENT</w:t>
      </w:r>
    </w:p>
    <w:p w14:paraId="5E79A5F8" w14:textId="77777777" w:rsidR="00E64CDC" w:rsidRDefault="00E64CDC" w:rsidP="00E64CDC">
      <w:pPr>
        <w:spacing w:line="360" w:lineRule="auto"/>
        <w:rPr>
          <w:rFonts w:ascii="Times New Roman" w:hAnsi="Times New Roman" w:cs="Times New Roman"/>
          <w:sz w:val="24"/>
          <w:szCs w:val="24"/>
        </w:rPr>
      </w:pPr>
      <w:r>
        <w:rPr>
          <w:rFonts w:ascii="Times New Roman" w:hAnsi="Times New Roman" w:cs="Times New Roman"/>
          <w:sz w:val="24"/>
          <w:szCs w:val="24"/>
        </w:rPr>
        <w:tab/>
        <w:t>17 U. S. CODE – COPYRIGHTS</w:t>
      </w:r>
    </w:p>
    <w:p w14:paraId="7BE100D8" w14:textId="77777777" w:rsidR="00E64CDC" w:rsidRDefault="00E64CDC" w:rsidP="00E64C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 102: SUBJECT MATTER – IN GENERAL</w:t>
      </w:r>
    </w:p>
    <w:p w14:paraId="01EA51F0" w14:textId="77777777" w:rsidR="00E64CDC" w:rsidRDefault="00E64CDC" w:rsidP="00E64C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 106: EXCLUSIVE RIGHTS IN COPYRIGHTED WORKS</w:t>
      </w:r>
    </w:p>
    <w:p w14:paraId="15561438" w14:textId="77777777" w:rsidR="00E64CDC" w:rsidRDefault="00E64CDC" w:rsidP="00E64C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 302: DURATION OF COPYRIGHT</w:t>
      </w:r>
    </w:p>
    <w:p w14:paraId="22526C62" w14:textId="77777777" w:rsidR="00E64CDC" w:rsidRDefault="00E64CDC" w:rsidP="00E64C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 401: NOTICE OF COPYRIGHT – FORM, POSITION OF NOTICE</w:t>
      </w:r>
    </w:p>
    <w:p w14:paraId="4F14B362" w14:textId="77777777" w:rsidR="00E64CDC" w:rsidRDefault="00E64CDC" w:rsidP="00E64C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 408: COPYRIGHT REGISTRATION</w:t>
      </w:r>
    </w:p>
    <w:p w14:paraId="683290E3" w14:textId="77777777" w:rsidR="00E64CDC" w:rsidRDefault="00E64CDC" w:rsidP="00E64CDC">
      <w:pPr>
        <w:spacing w:line="360" w:lineRule="auto"/>
        <w:rPr>
          <w:rFonts w:ascii="Times New Roman" w:hAnsi="Times New Roman" w:cs="Times New Roman"/>
          <w:sz w:val="24"/>
          <w:szCs w:val="24"/>
        </w:rPr>
      </w:pPr>
      <w:r>
        <w:rPr>
          <w:rFonts w:ascii="Times New Roman" w:hAnsi="Times New Roman" w:cs="Times New Roman"/>
          <w:sz w:val="24"/>
          <w:szCs w:val="24"/>
        </w:rPr>
        <w:tab/>
        <w:t>15 U. S. CODE – TRADEMARKS</w:t>
      </w:r>
    </w:p>
    <w:p w14:paraId="76ED4FF2" w14:textId="77777777" w:rsidR="00E64CDC" w:rsidRDefault="00E64CDC" w:rsidP="00E64C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 1051: REGISTRATION OF TRADEMARK</w:t>
      </w:r>
    </w:p>
    <w:p w14:paraId="0920DDF2" w14:textId="77777777" w:rsidR="00E64CDC" w:rsidRDefault="00E64CDC" w:rsidP="00E64C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 1052: LIMITATIONS OF TRADEMARK SUBJECT MATTER</w:t>
      </w:r>
    </w:p>
    <w:p w14:paraId="4CEF3719" w14:textId="77777777" w:rsidR="00E64CDC" w:rsidRDefault="00E64CDC" w:rsidP="00E64C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 1057: CERTIFICATES OF REGISTRATION</w:t>
      </w:r>
    </w:p>
    <w:p w14:paraId="10219E0A" w14:textId="77777777" w:rsidR="00E64CDC" w:rsidRDefault="00E64CDC" w:rsidP="00E64C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 1059: RENEWAL OF REGISTRATION</w:t>
      </w:r>
    </w:p>
    <w:p w14:paraId="74B8A4F2" w14:textId="77777777" w:rsidR="00E64CDC" w:rsidRDefault="00E64CDC" w:rsidP="00E64C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 1111: NOTICE OF REGISTRATION</w:t>
      </w:r>
    </w:p>
    <w:p w14:paraId="6A9CC468" w14:textId="77777777" w:rsidR="00E64CDC" w:rsidRDefault="00E64CDC" w:rsidP="00E64C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 1112: CLASSIFICATION OF GOODS AND SERVICES</w:t>
      </w:r>
    </w:p>
    <w:p w14:paraId="1B27CA96" w14:textId="77777777" w:rsidR="00E64CDC" w:rsidRDefault="00E64CDC" w:rsidP="00E64CDC">
      <w:pPr>
        <w:spacing w:line="360" w:lineRule="auto"/>
        <w:rPr>
          <w:rFonts w:ascii="Times New Roman" w:hAnsi="Times New Roman" w:cs="Times New Roman"/>
          <w:sz w:val="24"/>
          <w:szCs w:val="24"/>
        </w:rPr>
      </w:pPr>
      <w:r>
        <w:rPr>
          <w:rFonts w:ascii="Times New Roman" w:hAnsi="Times New Roman" w:cs="Times New Roman"/>
          <w:sz w:val="24"/>
          <w:szCs w:val="24"/>
        </w:rPr>
        <w:tab/>
        <w:t>18 U. S. CODE – TRADE SECRETS</w:t>
      </w:r>
    </w:p>
    <w:p w14:paraId="6093992F" w14:textId="77777777" w:rsidR="00E64CDC" w:rsidRDefault="00E64CDC" w:rsidP="00E64C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 1839: DEFINITIONS</w:t>
      </w:r>
    </w:p>
    <w:p w14:paraId="19687EDC" w14:textId="77777777" w:rsidR="00E64CDC" w:rsidRDefault="00E64CDC" w:rsidP="00E64C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 1832: THEFT OF TRADE SECRETS</w:t>
      </w:r>
    </w:p>
    <w:p w14:paraId="58D78F25" w14:textId="77777777" w:rsidR="00E64CDC" w:rsidRDefault="00E64CDC" w:rsidP="00E64CDC">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 1836: CIVIL PROCEEDINGS</w:t>
      </w:r>
    </w:p>
    <w:p w14:paraId="3BB0F746" w14:textId="77777777" w:rsidR="00E64CDC" w:rsidRPr="0006767E" w:rsidRDefault="00E64CDC" w:rsidP="0006767E">
      <w:pPr>
        <w:spacing w:line="360" w:lineRule="auto"/>
        <w:rPr>
          <w:rFonts w:ascii="Times New Roman" w:hAnsi="Times New Roman" w:cs="Times New Roman"/>
          <w:sz w:val="24"/>
          <w:szCs w:val="24"/>
        </w:rPr>
      </w:pPr>
    </w:p>
    <w:p w14:paraId="7E4EBB82" w14:textId="77777777" w:rsidR="00C53373" w:rsidRPr="0006767E" w:rsidRDefault="00C53373">
      <w:pPr>
        <w:spacing w:line="360" w:lineRule="auto"/>
        <w:rPr>
          <w:rFonts w:ascii="Times New Roman" w:hAnsi="Times New Roman" w:cs="Times New Roman"/>
          <w:sz w:val="24"/>
          <w:szCs w:val="24"/>
        </w:rPr>
      </w:pPr>
    </w:p>
    <w:sectPr w:rsidR="00C53373" w:rsidRPr="0006767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DA39F" w14:textId="77777777" w:rsidR="00F13108" w:rsidRDefault="00F13108" w:rsidP="00F13108">
      <w:pPr>
        <w:spacing w:line="240" w:lineRule="auto"/>
      </w:pPr>
      <w:r>
        <w:separator/>
      </w:r>
    </w:p>
  </w:endnote>
  <w:endnote w:type="continuationSeparator" w:id="0">
    <w:p w14:paraId="203723CF" w14:textId="77777777" w:rsidR="00F13108" w:rsidRDefault="00F13108" w:rsidP="00F13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171492"/>
      <w:docPartObj>
        <w:docPartGallery w:val="Page Numbers (Bottom of Page)"/>
        <w:docPartUnique/>
      </w:docPartObj>
    </w:sdtPr>
    <w:sdtEndPr>
      <w:rPr>
        <w:noProof/>
      </w:rPr>
    </w:sdtEndPr>
    <w:sdtContent>
      <w:p w14:paraId="2D606177" w14:textId="67EE3DEE" w:rsidR="00F13108" w:rsidRDefault="00F131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AD5BC0" w14:textId="77777777" w:rsidR="00F13108" w:rsidRDefault="00F13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12CEE" w14:textId="77777777" w:rsidR="00F13108" w:rsidRDefault="00F13108" w:rsidP="00F13108">
      <w:pPr>
        <w:spacing w:line="240" w:lineRule="auto"/>
      </w:pPr>
      <w:r>
        <w:separator/>
      </w:r>
    </w:p>
  </w:footnote>
  <w:footnote w:type="continuationSeparator" w:id="0">
    <w:p w14:paraId="4D24A6EE" w14:textId="77777777" w:rsidR="00F13108" w:rsidRDefault="00F13108" w:rsidP="00F131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B16B4"/>
    <w:multiLevelType w:val="hybridMultilevel"/>
    <w:tmpl w:val="745C48D6"/>
    <w:lvl w:ilvl="0" w:tplc="BBC87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863FC"/>
    <w:multiLevelType w:val="hybridMultilevel"/>
    <w:tmpl w:val="C398156E"/>
    <w:lvl w:ilvl="0" w:tplc="43406A62">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C10D6"/>
    <w:multiLevelType w:val="hybridMultilevel"/>
    <w:tmpl w:val="50123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835B60"/>
    <w:multiLevelType w:val="hybridMultilevel"/>
    <w:tmpl w:val="072A2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A218DB"/>
    <w:multiLevelType w:val="hybridMultilevel"/>
    <w:tmpl w:val="C5106B3C"/>
    <w:lvl w:ilvl="0" w:tplc="9BC430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5F74AB"/>
    <w:multiLevelType w:val="hybridMultilevel"/>
    <w:tmpl w:val="3D44C72C"/>
    <w:lvl w:ilvl="0" w:tplc="93AEF7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9F301D"/>
    <w:multiLevelType w:val="hybridMultilevel"/>
    <w:tmpl w:val="4B6262BC"/>
    <w:lvl w:ilvl="0" w:tplc="D3028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038494">
    <w:abstractNumId w:val="4"/>
  </w:num>
  <w:num w:numId="2" w16cid:durableId="1868567370">
    <w:abstractNumId w:val="1"/>
  </w:num>
  <w:num w:numId="3" w16cid:durableId="2059159197">
    <w:abstractNumId w:val="5"/>
  </w:num>
  <w:num w:numId="4" w16cid:durableId="8457996">
    <w:abstractNumId w:val="3"/>
  </w:num>
  <w:num w:numId="5" w16cid:durableId="879054927">
    <w:abstractNumId w:val="2"/>
  </w:num>
  <w:num w:numId="6" w16cid:durableId="48723331">
    <w:abstractNumId w:val="6"/>
  </w:num>
  <w:num w:numId="7" w16cid:durableId="37023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9C"/>
    <w:rsid w:val="00066B1D"/>
    <w:rsid w:val="0006767E"/>
    <w:rsid w:val="00083A41"/>
    <w:rsid w:val="000856C0"/>
    <w:rsid w:val="000E5A18"/>
    <w:rsid w:val="00157106"/>
    <w:rsid w:val="001A3303"/>
    <w:rsid w:val="001D0C88"/>
    <w:rsid w:val="001F39E7"/>
    <w:rsid w:val="001F3B0F"/>
    <w:rsid w:val="001F3E83"/>
    <w:rsid w:val="002015B0"/>
    <w:rsid w:val="00203CDB"/>
    <w:rsid w:val="00217C86"/>
    <w:rsid w:val="00232E20"/>
    <w:rsid w:val="00250071"/>
    <w:rsid w:val="00257042"/>
    <w:rsid w:val="002C49AF"/>
    <w:rsid w:val="002F098B"/>
    <w:rsid w:val="00363A9C"/>
    <w:rsid w:val="003778C0"/>
    <w:rsid w:val="003841D4"/>
    <w:rsid w:val="00385A00"/>
    <w:rsid w:val="00394DED"/>
    <w:rsid w:val="003C39F5"/>
    <w:rsid w:val="003D13F6"/>
    <w:rsid w:val="004350E8"/>
    <w:rsid w:val="0045631E"/>
    <w:rsid w:val="004A0CFE"/>
    <w:rsid w:val="004B0B29"/>
    <w:rsid w:val="004F16F7"/>
    <w:rsid w:val="00520A90"/>
    <w:rsid w:val="0056505F"/>
    <w:rsid w:val="00565D8B"/>
    <w:rsid w:val="005D4D85"/>
    <w:rsid w:val="005F0F60"/>
    <w:rsid w:val="00650DE6"/>
    <w:rsid w:val="00662F77"/>
    <w:rsid w:val="00677D2E"/>
    <w:rsid w:val="006B5579"/>
    <w:rsid w:val="007525DD"/>
    <w:rsid w:val="00761B5E"/>
    <w:rsid w:val="007C3017"/>
    <w:rsid w:val="007C4307"/>
    <w:rsid w:val="007E6C91"/>
    <w:rsid w:val="007F0222"/>
    <w:rsid w:val="007F73EF"/>
    <w:rsid w:val="00811B92"/>
    <w:rsid w:val="00813EC3"/>
    <w:rsid w:val="0087448E"/>
    <w:rsid w:val="008873C4"/>
    <w:rsid w:val="008C4F76"/>
    <w:rsid w:val="008D2898"/>
    <w:rsid w:val="008E4126"/>
    <w:rsid w:val="008E6386"/>
    <w:rsid w:val="008E79ED"/>
    <w:rsid w:val="008F399C"/>
    <w:rsid w:val="00942C5E"/>
    <w:rsid w:val="00946EA8"/>
    <w:rsid w:val="0096469C"/>
    <w:rsid w:val="0097069F"/>
    <w:rsid w:val="009738F6"/>
    <w:rsid w:val="00982611"/>
    <w:rsid w:val="009969BE"/>
    <w:rsid w:val="009A2555"/>
    <w:rsid w:val="009B5E30"/>
    <w:rsid w:val="009D0F0C"/>
    <w:rsid w:val="009D2A60"/>
    <w:rsid w:val="009D4BC6"/>
    <w:rsid w:val="00A52900"/>
    <w:rsid w:val="00AB3938"/>
    <w:rsid w:val="00AC47B6"/>
    <w:rsid w:val="00AF00F4"/>
    <w:rsid w:val="00B06CFA"/>
    <w:rsid w:val="00B4778A"/>
    <w:rsid w:val="00B556A4"/>
    <w:rsid w:val="00B61FD0"/>
    <w:rsid w:val="00B954F4"/>
    <w:rsid w:val="00B97093"/>
    <w:rsid w:val="00BC3021"/>
    <w:rsid w:val="00C06027"/>
    <w:rsid w:val="00C42530"/>
    <w:rsid w:val="00C53373"/>
    <w:rsid w:val="00C61BD4"/>
    <w:rsid w:val="00C719DE"/>
    <w:rsid w:val="00C87290"/>
    <w:rsid w:val="00CA4624"/>
    <w:rsid w:val="00CA5F2D"/>
    <w:rsid w:val="00CA6BA1"/>
    <w:rsid w:val="00CD6497"/>
    <w:rsid w:val="00CD7427"/>
    <w:rsid w:val="00CD7FC4"/>
    <w:rsid w:val="00CF2137"/>
    <w:rsid w:val="00CF2D23"/>
    <w:rsid w:val="00CF3EA6"/>
    <w:rsid w:val="00D13B50"/>
    <w:rsid w:val="00D26D4C"/>
    <w:rsid w:val="00D42442"/>
    <w:rsid w:val="00D44D25"/>
    <w:rsid w:val="00D7426D"/>
    <w:rsid w:val="00D77B57"/>
    <w:rsid w:val="00D9583D"/>
    <w:rsid w:val="00DC2EA2"/>
    <w:rsid w:val="00DD2CD5"/>
    <w:rsid w:val="00DE3568"/>
    <w:rsid w:val="00E56709"/>
    <w:rsid w:val="00E64CDC"/>
    <w:rsid w:val="00EA4734"/>
    <w:rsid w:val="00EA5B52"/>
    <w:rsid w:val="00EB13BD"/>
    <w:rsid w:val="00EB5F29"/>
    <w:rsid w:val="00ED78CC"/>
    <w:rsid w:val="00EF7DD9"/>
    <w:rsid w:val="00F077A7"/>
    <w:rsid w:val="00F13108"/>
    <w:rsid w:val="00F5038C"/>
    <w:rsid w:val="00F71BE3"/>
    <w:rsid w:val="00F80A6D"/>
    <w:rsid w:val="00F81869"/>
    <w:rsid w:val="00F81F71"/>
    <w:rsid w:val="00F87686"/>
    <w:rsid w:val="00F94FDA"/>
    <w:rsid w:val="00F97592"/>
    <w:rsid w:val="00FB2DBF"/>
    <w:rsid w:val="00FE0CCF"/>
    <w:rsid w:val="00FE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F941"/>
  <w15:chartTrackingRefBased/>
  <w15:docId w15:val="{027C066C-94FF-4392-8152-0B4D61AB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A9C"/>
    <w:pPr>
      <w:ind w:left="720"/>
      <w:contextualSpacing/>
    </w:pPr>
  </w:style>
  <w:style w:type="paragraph" w:styleId="Header">
    <w:name w:val="header"/>
    <w:basedOn w:val="Normal"/>
    <w:link w:val="HeaderChar"/>
    <w:uiPriority w:val="99"/>
    <w:unhideWhenUsed/>
    <w:rsid w:val="00F13108"/>
    <w:pPr>
      <w:tabs>
        <w:tab w:val="center" w:pos="4680"/>
        <w:tab w:val="right" w:pos="9360"/>
      </w:tabs>
      <w:spacing w:line="240" w:lineRule="auto"/>
    </w:pPr>
  </w:style>
  <w:style w:type="character" w:customStyle="1" w:styleId="HeaderChar">
    <w:name w:val="Header Char"/>
    <w:basedOn w:val="DefaultParagraphFont"/>
    <w:link w:val="Header"/>
    <w:uiPriority w:val="99"/>
    <w:rsid w:val="00F13108"/>
  </w:style>
  <w:style w:type="paragraph" w:styleId="Footer">
    <w:name w:val="footer"/>
    <w:basedOn w:val="Normal"/>
    <w:link w:val="FooterChar"/>
    <w:uiPriority w:val="99"/>
    <w:unhideWhenUsed/>
    <w:rsid w:val="00F13108"/>
    <w:pPr>
      <w:tabs>
        <w:tab w:val="center" w:pos="4680"/>
        <w:tab w:val="right" w:pos="9360"/>
      </w:tabs>
      <w:spacing w:line="240" w:lineRule="auto"/>
    </w:pPr>
  </w:style>
  <w:style w:type="character" w:customStyle="1" w:styleId="FooterChar">
    <w:name w:val="Footer Char"/>
    <w:basedOn w:val="DefaultParagraphFont"/>
    <w:link w:val="Footer"/>
    <w:uiPriority w:val="99"/>
    <w:rsid w:val="00F13108"/>
  </w:style>
  <w:style w:type="character" w:styleId="Hyperlink">
    <w:name w:val="Hyperlink"/>
    <w:basedOn w:val="DefaultParagraphFont"/>
    <w:uiPriority w:val="99"/>
    <w:unhideWhenUsed/>
    <w:rsid w:val="002F098B"/>
    <w:rPr>
      <w:color w:val="0563C1" w:themeColor="hyperlink"/>
      <w:u w:val="single"/>
    </w:rPr>
  </w:style>
  <w:style w:type="character" w:styleId="UnresolvedMention">
    <w:name w:val="Unresolved Mention"/>
    <w:basedOn w:val="DefaultParagraphFont"/>
    <w:uiPriority w:val="99"/>
    <w:semiHidden/>
    <w:unhideWhenUsed/>
    <w:rsid w:val="002F0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pyrigh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1639</TotalTime>
  <Pages>12</Pages>
  <Words>3490</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 Mosher</dc:creator>
  <cp:keywords/>
  <dc:description/>
  <cp:lastModifiedBy>Stephen S. Mosher</cp:lastModifiedBy>
  <cp:revision>73</cp:revision>
  <cp:lastPrinted>2024-03-29T18:47:00Z</cp:lastPrinted>
  <dcterms:created xsi:type="dcterms:W3CDTF">2024-03-11T20:20:00Z</dcterms:created>
  <dcterms:modified xsi:type="dcterms:W3CDTF">2024-03-29T18:47:00Z</dcterms:modified>
</cp:coreProperties>
</file>